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spacing w:after="120" w:before="0" w:line="240" w:lineRule="auto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FPISC- FAST-41 Project Support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Style w:val="Heading3"/>
        <w:spacing w:after="120" w:before="0" w:line="240" w:lineRule="auto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TASK ORDER AWARD INFORMATION FORM (October 2022)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 xml:space="preserve">Instructions: Please answer the following questions and e-mail this form along with a complete copy of the Task Order Award document to </w:t>
      </w:r>
      <w:hyperlink r:id="rId6">
        <w:r w:rsidDel="00000000" w:rsidR="00000000" w:rsidRPr="00000000">
          <w:rPr>
            <w:rFonts w:ascii="Cambria" w:cs="Cambria" w:eastAsia="Cambria" w:hAnsi="Cambria"/>
            <w:i w:val="1"/>
            <w:color w:val="1155cc"/>
            <w:sz w:val="18"/>
            <w:szCs w:val="18"/>
            <w:u w:val="single"/>
            <w:rtl w:val="0"/>
          </w:rPr>
          <w:t xml:space="preserve">FAST-41SupportBOA@gsa.gov</w:t>
        </w:r>
      </w:hyperlink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 xml:space="preserve">within 5 days of Task Order Award.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Cambria" w:cs="Cambria" w:eastAsia="Cambria" w:hAnsi="Cambria"/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="240" w:lineRule="auto"/>
        <w:ind w:left="360" w:hanging="360"/>
        <w:rPr>
          <w:rFonts w:ascii="Cambria" w:cs="Cambria" w:eastAsia="Cambria" w:hAnsi="Cambria"/>
          <w:b w:val="1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 xml:space="preserve">ORDERING CONTRACTING OFFICER (OCO) INFORMATION</w:t>
      </w:r>
    </w:p>
    <w:tbl>
      <w:tblPr>
        <w:tblStyle w:val="Table1"/>
        <w:tblW w:w="1054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98"/>
        <w:gridCol w:w="5850"/>
        <w:tblGridChange w:id="0">
          <w:tblGrid>
            <w:gridCol w:w="4698"/>
            <w:gridCol w:w="58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OCO Name: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shd w:fill="9bbb59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highlight w:val="lightGray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Ordering Agency (Contracting Office):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shd w:fill="9bbb59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highlight w:val="lightGray"/>
                <w:rtl w:val="0"/>
              </w:rPr>
              <w:t xml:space="preserve">Click here to enter text.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shd w:fill="9bbb59" w:val="clear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OCO Email Address: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shd w:fill="9bbb59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highlight w:val="lightGray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If the Ordering Agency is GSA AAS (Enter Region):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shd w:fill="9bbb59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highlight w:val="lightGray"/>
                <w:rtl w:val="0"/>
              </w:rPr>
              <w:t xml:space="preserve">Click here to enter text.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172.578125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OCO Phone #: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shd w:fill="9bbb59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highlight w:val="lightGray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Receiving Agency (End User):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shd w:fill="9bbb59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highlight w:val="lightGray"/>
                <w:rtl w:val="0"/>
              </w:rPr>
              <w:t xml:space="preserve">Click here to enter text.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C">
      <w:pPr>
        <w:spacing w:after="0" w:line="240" w:lineRule="auto"/>
        <w:rPr>
          <w:rFonts w:ascii="Cambria" w:cs="Cambria" w:eastAsia="Cambria" w:hAnsi="Cambri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240" w:lineRule="auto"/>
        <w:ind w:left="360" w:hanging="360"/>
        <w:rPr>
          <w:rFonts w:ascii="Cambria" w:cs="Cambria" w:eastAsia="Cambria" w:hAnsi="Cambria"/>
          <w:b w:val="1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b w:val="1"/>
          <w:sz w:val="16"/>
          <w:szCs w:val="16"/>
          <w:rtl w:val="0"/>
        </w:rPr>
        <w:t xml:space="preserve">SOLICITATION INFORMATION</w:t>
      </w:r>
    </w:p>
    <w:tbl>
      <w:tblPr>
        <w:tblStyle w:val="Table2"/>
        <w:tblW w:w="1054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98"/>
        <w:gridCol w:w="5850"/>
        <w:tblGridChange w:id="0">
          <w:tblGrid>
            <w:gridCol w:w="4698"/>
            <w:gridCol w:w="58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Solicitation Title: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shd w:fill="9bbb59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highlight w:val="lightGray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NAICS Code: 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highlight w:val="lightGray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Solicitation #/eBuy RFQ#: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shd w:fill="9bbb59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highlight w:val="lightGray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Product Service Code (PSC):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shd w:fill="9bbb59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highlight w:val="lightGray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Solicitation Issued Date and Closing Date: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shd w:fill="9bbb59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highlight w:val="lightGray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Solicitation Issued via? (E-buy, ASSIST, etc.)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shd w:fill="9bbb59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highlight w:val="lightGray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0" w:line="240" w:lineRule="auto"/>
        <w:rPr>
          <w:rFonts w:ascii="Cambria" w:cs="Cambria" w:eastAsia="Cambria" w:hAnsi="Cambri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40" w:lineRule="auto"/>
        <w:ind w:left="360" w:hanging="360"/>
        <w:rPr>
          <w:rFonts w:ascii="Cambria" w:cs="Cambria" w:eastAsia="Cambria" w:hAnsi="Cambria"/>
          <w:b w:val="1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b w:val="1"/>
          <w:sz w:val="16"/>
          <w:szCs w:val="16"/>
          <w:rtl w:val="0"/>
        </w:rPr>
        <w:t xml:space="preserve">AWARD INFORMATION</w:t>
      </w:r>
    </w:p>
    <w:tbl>
      <w:tblPr>
        <w:tblStyle w:val="Table3"/>
        <w:tblW w:w="1054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98"/>
        <w:gridCol w:w="5850"/>
        <w:tblGridChange w:id="0">
          <w:tblGrid>
            <w:gridCol w:w="4698"/>
            <w:gridCol w:w="58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Company Name: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shd w:fill="9bbb59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highlight w:val="lightGray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Period of Performance: (includes Base and All Options):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shd w:fill="9bbb59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highlight w:val="lightGray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Holder’s MAS Contract #: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shd w:fill="9bbb59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highlight w:val="lightGray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Initial Obligation Amount: 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shd w:fill="9bbb59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highlight w:val="lightGray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Task Order Award #: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shd w:fill="9bbb59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highlight w:val="lightGray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Total Value: (Includes Base and All Options)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shd w:fill="9bbb59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highlight w:val="lightGray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Task Order Award Date: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shd w:fill="9bbb59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highlight w:val="lightGray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Predominate Contract Type: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shd w:fill="9bbb59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highlight w:val="lightGray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Initial Start Date: (Base Period)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shd w:fill="9bbb59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highlight w:val="lightGray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Place of Performance (City, State)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shd w:fill="9bbb59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highlight w:val="lightGray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Initial End Date: (Base Period)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shd w:fill="9bbb59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highlight w:val="lightGray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Award Method (LPTA, Tradeoff, or N/A)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shd w:fill="9bbb59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highlight w:val="lightGray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0" w:line="240" w:lineRule="auto"/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FAST-41SupportBOA@gs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