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FDEC" w14:textId="77777777" w:rsidR="001301E9" w:rsidRDefault="002D6215">
      <w:pPr>
        <w:spacing w:before="48"/>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Unless one of the exceptions at </w:t>
      </w:r>
      <w:hyperlink r:id="rId7" w:anchor="FAR_8_405_6">
        <w:r>
          <w:rPr>
            <w:rFonts w:ascii="Times New Roman" w:eastAsia="Times New Roman" w:hAnsi="Times New Roman" w:cs="Times New Roman"/>
            <w:color w:val="1155CC"/>
            <w:sz w:val="32"/>
            <w:szCs w:val="32"/>
            <w:u w:val="single"/>
          </w:rPr>
          <w:t>8.405-6</w:t>
        </w:r>
      </w:hyperlink>
      <w:r>
        <w:rPr>
          <w:rFonts w:ascii="Times New Roman" w:eastAsia="Times New Roman" w:hAnsi="Times New Roman" w:cs="Times New Roman"/>
          <w:sz w:val="32"/>
          <w:szCs w:val="32"/>
        </w:rPr>
        <w:t>(a)(1)(</w:t>
      </w:r>
      <w:proofErr w:type="spellStart"/>
      <w:r>
        <w:rPr>
          <w:rFonts w:ascii="Times New Roman" w:eastAsia="Times New Roman" w:hAnsi="Times New Roman" w:cs="Times New Roman"/>
          <w:sz w:val="32"/>
          <w:szCs w:val="32"/>
        </w:rPr>
        <w:t>i</w:t>
      </w:r>
      <w:proofErr w:type="spellEnd"/>
      <w:r>
        <w:rPr>
          <w:rFonts w:ascii="Times New Roman" w:eastAsia="Times New Roman" w:hAnsi="Times New Roman" w:cs="Times New Roman"/>
          <w:sz w:val="32"/>
          <w:szCs w:val="32"/>
        </w:rPr>
        <w:t xml:space="preserve">) applies, </w:t>
      </w:r>
    </w:p>
    <w:p w14:paraId="137EFDA9" w14:textId="77777777" w:rsidR="001301E9" w:rsidRDefault="002D6215">
      <w:pPr>
        <w:ind w:left="720"/>
      </w:pPr>
      <w:r>
        <w:t xml:space="preserve">    (A) An urgent and compelling need exists, and following the procedures would result in unacceptable </w:t>
      </w:r>
      <w:proofErr w:type="gramStart"/>
      <w:r>
        <w:t>delays;</w:t>
      </w:r>
      <w:proofErr w:type="gramEnd"/>
    </w:p>
    <w:p w14:paraId="09D5F558" w14:textId="77777777" w:rsidR="001301E9" w:rsidRDefault="002D6215">
      <w:pPr>
        <w:ind w:left="720"/>
      </w:pPr>
      <w:r>
        <w:t xml:space="preserve">    (B) Only one source is capable of providing the supplies or services required at the level of quality required because the supplies or services are unique or highly </w:t>
      </w:r>
      <w:proofErr w:type="gramStart"/>
      <w:r>
        <w:t>specialized;</w:t>
      </w:r>
      <w:proofErr w:type="gramEnd"/>
      <w:r>
        <w:t xml:space="preserve"> or</w:t>
      </w:r>
    </w:p>
    <w:p w14:paraId="7031E63D" w14:textId="77777777" w:rsidR="001301E9" w:rsidRDefault="002D6215">
      <w:pPr>
        <w:ind w:left="720"/>
        <w:rPr>
          <w:rFonts w:ascii="Times New Roman" w:eastAsia="Times New Roman" w:hAnsi="Times New Roman" w:cs="Times New Roman"/>
          <w:sz w:val="32"/>
          <w:szCs w:val="32"/>
        </w:rPr>
      </w:pPr>
      <w:r>
        <w:t xml:space="preserve">    (C) In the interest of economy and efficiency, the new work is a logical follow-on to an original Federal Supply Schedule order provided that the original order was placed in accordance with the applicable Federal Supply Schedule ordering procedures. The original order or BPA must not have been previously issued under sole-source or limited-sources procedures.</w:t>
      </w:r>
    </w:p>
    <w:p w14:paraId="455AB7FB" w14:textId="77777777" w:rsidR="001301E9" w:rsidRDefault="002D6215">
      <w:pPr>
        <w:spacing w:before="48"/>
        <w:rPr>
          <w:rFonts w:ascii="Times New Roman" w:eastAsia="Times New Roman" w:hAnsi="Times New Roman" w:cs="Times New Roman"/>
          <w:sz w:val="32"/>
          <w:szCs w:val="32"/>
        </w:rPr>
      </w:pPr>
      <w:r>
        <w:rPr>
          <w:rFonts w:ascii="Times New Roman" w:eastAsia="Times New Roman" w:hAnsi="Times New Roman" w:cs="Times New Roman"/>
          <w:sz w:val="32"/>
          <w:szCs w:val="32"/>
        </w:rPr>
        <w:t>for orders exceeding the Simplified Acquisition Threshold (SAT) of $250,000, the ordering CO must provide an RFQ to all BPA holders offering the required supplies or services.</w:t>
      </w:r>
    </w:p>
    <w:p w14:paraId="445101E8" w14:textId="77777777" w:rsidR="001301E9" w:rsidRDefault="001301E9">
      <w:pPr>
        <w:spacing w:before="48"/>
        <w:rPr>
          <w:rFonts w:ascii="Times New Roman" w:eastAsia="Times New Roman" w:hAnsi="Times New Roman" w:cs="Times New Roman"/>
          <w:color w:val="231F20"/>
          <w:sz w:val="32"/>
          <w:szCs w:val="32"/>
        </w:rPr>
      </w:pPr>
    </w:p>
    <w:p w14:paraId="72C3066F" w14:textId="77777777" w:rsidR="001301E9" w:rsidRDefault="002D6215">
      <w:pPr>
        <w:spacing w:before="48"/>
        <w:rPr>
          <w:rFonts w:ascii="Times New Roman" w:eastAsia="Times New Roman" w:hAnsi="Times New Roman" w:cs="Times New Roman"/>
          <w:color w:val="231F20"/>
          <w:sz w:val="32"/>
          <w:szCs w:val="32"/>
        </w:rPr>
      </w:pPr>
      <w:r>
        <w:rPr>
          <w:rFonts w:ascii="Times New Roman" w:eastAsia="Times New Roman" w:hAnsi="Times New Roman" w:cs="Times New Roman"/>
          <w:color w:val="231F20"/>
          <w:sz w:val="32"/>
          <w:szCs w:val="32"/>
        </w:rPr>
        <w:t xml:space="preserve">The following is a sample RFQ Template, any of which can be tailored for use.  </w:t>
      </w:r>
    </w:p>
    <w:p w14:paraId="3EDAB268" w14:textId="77777777" w:rsidR="001301E9" w:rsidRDefault="002D6215">
      <w:pPr>
        <w:spacing w:before="48"/>
        <w:rPr>
          <w:rFonts w:ascii="Times New Roman" w:eastAsia="Times New Roman" w:hAnsi="Times New Roman" w:cs="Times New Roman"/>
          <w:color w:val="231F20"/>
          <w:sz w:val="32"/>
          <w:szCs w:val="32"/>
        </w:rPr>
      </w:pPr>
      <w:r>
        <w:rPr>
          <w:rFonts w:ascii="Times New Roman" w:eastAsia="Times New Roman" w:hAnsi="Times New Roman" w:cs="Times New Roman"/>
          <w:color w:val="231F20"/>
          <w:sz w:val="32"/>
          <w:szCs w:val="32"/>
        </w:rPr>
        <w:t>_________________________________________________________</w:t>
      </w:r>
    </w:p>
    <w:p w14:paraId="66FB10C7" w14:textId="0C3D4DC5" w:rsidR="001301E9" w:rsidRDefault="002D6215">
      <w:pPr>
        <w:spacing w:before="48"/>
        <w:rPr>
          <w:rFonts w:ascii="Times New Roman" w:eastAsia="Times New Roman" w:hAnsi="Times New Roman" w:cs="Times New Roman"/>
          <w:i/>
        </w:rPr>
      </w:pPr>
      <w:r w:rsidRPr="00A96662">
        <w:rPr>
          <w:rFonts w:ascii="Times New Roman" w:eastAsia="Times New Roman" w:hAnsi="Times New Roman" w:cs="Times New Roman"/>
          <w:b/>
          <w:color w:val="C00000"/>
        </w:rPr>
        <w:t xml:space="preserve">**Note: </w:t>
      </w:r>
      <w:r w:rsidR="00A96662">
        <w:rPr>
          <w:rFonts w:ascii="Times New Roman" w:eastAsia="Times New Roman" w:hAnsi="Times New Roman" w:cs="Times New Roman"/>
          <w:b/>
          <w:color w:val="C00000"/>
        </w:rPr>
        <w:t xml:space="preserve">brackets and </w:t>
      </w:r>
      <w:r w:rsidRPr="00A96662">
        <w:rPr>
          <w:rFonts w:ascii="Times New Roman" w:eastAsia="Times New Roman" w:hAnsi="Times New Roman" w:cs="Times New Roman"/>
          <w:b/>
          <w:color w:val="C00000"/>
        </w:rPr>
        <w:t xml:space="preserve">red text </w:t>
      </w:r>
      <w:r w:rsidR="00A96662">
        <w:rPr>
          <w:rFonts w:ascii="Times New Roman" w:eastAsia="Times New Roman" w:hAnsi="Times New Roman" w:cs="Times New Roman"/>
          <w:b/>
          <w:color w:val="C00000"/>
        </w:rPr>
        <w:t>are</w:t>
      </w:r>
      <w:r w:rsidRPr="00A96662">
        <w:rPr>
          <w:rFonts w:ascii="Times New Roman" w:eastAsia="Times New Roman" w:hAnsi="Times New Roman" w:cs="Times New Roman"/>
          <w:b/>
          <w:color w:val="C00000"/>
        </w:rPr>
        <w:t xml:space="preserve"> instructional and should be deleted prior to release** </w:t>
      </w:r>
      <w:r>
        <w:rPr>
          <w:rFonts w:ascii="Times New Roman" w:eastAsia="Times New Roman" w:hAnsi="Times New Roman" w:cs="Times New Roman"/>
          <w:color w:val="000000"/>
          <w:highlight w:val="yellow"/>
        </w:rPr>
        <w:t>Highlighted text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should be tailored for the requirement.</w:t>
      </w:r>
    </w:p>
    <w:p w14:paraId="48BF89B2" w14:textId="77777777" w:rsidR="001301E9" w:rsidRDefault="001301E9">
      <w:pPr>
        <w:pBdr>
          <w:top w:val="nil"/>
          <w:left w:val="nil"/>
          <w:bottom w:val="nil"/>
          <w:right w:val="nil"/>
          <w:between w:val="nil"/>
        </w:pBdr>
        <w:rPr>
          <w:rFonts w:ascii="Times New Roman" w:eastAsia="Times New Roman" w:hAnsi="Times New Roman" w:cs="Times New Roman"/>
          <w:color w:val="000000"/>
        </w:rPr>
      </w:pPr>
    </w:p>
    <w:p w14:paraId="77123E9D" w14:textId="77777777" w:rsidR="001301E9" w:rsidRDefault="002D6215">
      <w:pPr>
        <w:spacing w:before="174"/>
        <w:jc w:val="center"/>
        <w:rPr>
          <w:rFonts w:ascii="Times New Roman" w:eastAsia="Times New Roman" w:hAnsi="Times New Roman" w:cs="Times New Roman"/>
          <w:b/>
        </w:rPr>
      </w:pPr>
      <w:r>
        <w:rPr>
          <w:rFonts w:ascii="Times New Roman" w:eastAsia="Times New Roman" w:hAnsi="Times New Roman" w:cs="Times New Roman"/>
          <w:b/>
          <w:color w:val="231F20"/>
        </w:rPr>
        <w:t>REQUEST FOR QUOTE</w:t>
      </w:r>
    </w:p>
    <w:p w14:paraId="11F8FBC8" w14:textId="77777777" w:rsidR="001301E9" w:rsidRDefault="002D6215">
      <w:pPr>
        <w:spacing w:before="37"/>
        <w:jc w:val="center"/>
        <w:rPr>
          <w:rFonts w:ascii="Times New Roman" w:eastAsia="Times New Roman" w:hAnsi="Times New Roman" w:cs="Times New Roman"/>
          <w:b/>
        </w:rPr>
      </w:pPr>
      <w:r>
        <w:rPr>
          <w:rFonts w:ascii="Times New Roman" w:eastAsia="Times New Roman" w:hAnsi="Times New Roman" w:cs="Times New Roman"/>
          <w:b/>
          <w:color w:val="231F20"/>
        </w:rPr>
        <w:t>[Agency/Organization]</w:t>
      </w:r>
    </w:p>
    <w:p w14:paraId="17DFED1E" w14:textId="77777777" w:rsidR="001301E9" w:rsidRDefault="002D6215">
      <w:pPr>
        <w:spacing w:before="38" w:line="278" w:lineRule="auto"/>
        <w:jc w:val="center"/>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[List Product Type or Project Here] </w:t>
      </w:r>
    </w:p>
    <w:p w14:paraId="049859FD" w14:textId="77777777" w:rsidR="001301E9" w:rsidRDefault="002D6215">
      <w:pPr>
        <w:spacing w:before="38" w:line="278" w:lineRule="auto"/>
        <w:jc w:val="center"/>
        <w:rPr>
          <w:rFonts w:ascii="Times New Roman" w:eastAsia="Times New Roman" w:hAnsi="Times New Roman" w:cs="Times New Roman"/>
          <w:b/>
        </w:rPr>
      </w:pPr>
      <w:r>
        <w:rPr>
          <w:rFonts w:ascii="Times New Roman" w:eastAsia="Times New Roman" w:hAnsi="Times New Roman" w:cs="Times New Roman"/>
          <w:b/>
          <w:color w:val="231F20"/>
        </w:rPr>
        <w:t>[RFQ #]</w:t>
      </w:r>
    </w:p>
    <w:p w14:paraId="63C0FA54" w14:textId="77777777" w:rsidR="001301E9" w:rsidRDefault="002D6215">
      <w:pPr>
        <w:spacing w:line="249" w:lineRule="auto"/>
        <w:jc w:val="center"/>
        <w:rPr>
          <w:rFonts w:ascii="Times New Roman" w:eastAsia="Times New Roman" w:hAnsi="Times New Roman" w:cs="Times New Roman"/>
          <w:b/>
        </w:rPr>
      </w:pPr>
      <w:r>
        <w:rPr>
          <w:rFonts w:ascii="Times New Roman" w:eastAsia="Times New Roman" w:hAnsi="Times New Roman" w:cs="Times New Roman"/>
          <w:b/>
          <w:color w:val="231F20"/>
        </w:rPr>
        <w:t>[Date]</w:t>
      </w:r>
    </w:p>
    <w:p w14:paraId="7D5043ED" w14:textId="77777777" w:rsidR="001301E9" w:rsidRDefault="001301E9">
      <w:pPr>
        <w:pBdr>
          <w:top w:val="nil"/>
          <w:left w:val="nil"/>
          <w:bottom w:val="nil"/>
          <w:right w:val="nil"/>
          <w:between w:val="nil"/>
        </w:pBdr>
        <w:rPr>
          <w:rFonts w:ascii="Times New Roman" w:eastAsia="Times New Roman" w:hAnsi="Times New Roman" w:cs="Times New Roman"/>
          <w:b/>
          <w:color w:val="000000"/>
        </w:rPr>
      </w:pPr>
    </w:p>
    <w:p w14:paraId="0B4ACC05" w14:textId="77777777" w:rsidR="001301E9" w:rsidRDefault="001301E9">
      <w:pPr>
        <w:pBdr>
          <w:top w:val="nil"/>
          <w:left w:val="nil"/>
          <w:bottom w:val="nil"/>
          <w:right w:val="nil"/>
          <w:between w:val="nil"/>
        </w:pBdr>
        <w:spacing w:before="9"/>
        <w:rPr>
          <w:rFonts w:ascii="Times New Roman" w:eastAsia="Times New Roman" w:hAnsi="Times New Roman" w:cs="Times New Roman"/>
          <w:b/>
          <w:color w:val="000000"/>
        </w:rPr>
      </w:pPr>
    </w:p>
    <w:p w14:paraId="4F81851A" w14:textId="77777777" w:rsidR="001301E9" w:rsidRDefault="002D6215">
      <w:pPr>
        <w:pStyle w:val="Heading1"/>
        <w:numPr>
          <w:ilvl w:val="0"/>
          <w:numId w:val="2"/>
        </w:numPr>
        <w:spacing w:before="35"/>
        <w:ind w:left="0" w:hanging="12"/>
        <w:rPr>
          <w:rFonts w:ascii="Times New Roman" w:eastAsia="Times New Roman" w:hAnsi="Times New Roman" w:cs="Times New Roman"/>
        </w:rPr>
      </w:pPr>
      <w:r>
        <w:rPr>
          <w:rFonts w:ascii="Times New Roman" w:eastAsia="Times New Roman" w:hAnsi="Times New Roman" w:cs="Times New Roman"/>
          <w:color w:val="231F20"/>
        </w:rPr>
        <w:t xml:space="preserve">OVERVIEW OF REQUIREMENT </w:t>
      </w:r>
    </w:p>
    <w:p w14:paraId="36DC1382" w14:textId="77777777" w:rsidR="001301E9" w:rsidRDefault="001301E9">
      <w:pPr>
        <w:pStyle w:val="Heading1"/>
        <w:spacing w:before="35"/>
        <w:ind w:left="0"/>
        <w:rPr>
          <w:rFonts w:ascii="Times New Roman" w:eastAsia="Times New Roman" w:hAnsi="Times New Roman" w:cs="Times New Roman"/>
          <w:b w:val="0"/>
        </w:rPr>
      </w:pPr>
    </w:p>
    <w:p w14:paraId="33E52CA2" w14:textId="33D16B0C" w:rsidR="001301E9" w:rsidRDefault="002D6215">
      <w:pPr>
        <w:spacing w:line="276" w:lineRule="auto"/>
        <w:rPr>
          <w:rFonts w:ascii="Times New Roman" w:eastAsia="Times New Roman" w:hAnsi="Times New Roman" w:cs="Times New Roman"/>
          <w:color w:val="FF0000"/>
        </w:rPr>
      </w:pPr>
      <w:r w:rsidRPr="00A96662">
        <w:rPr>
          <w:rFonts w:ascii="Times New Roman" w:eastAsia="Times New Roman" w:hAnsi="Times New Roman" w:cs="Times New Roman"/>
          <w:color w:val="C00000"/>
        </w:rPr>
        <w:t>[Provide information on the overall requirement in terms of the agency/organization’s object for acquiring products and/or services and on the type of award your agency/organization is seeking to make in terms of type of contract and geographic scope</w:t>
      </w:r>
    </w:p>
    <w:p w14:paraId="79EE047C" w14:textId="77777777" w:rsidR="001301E9" w:rsidRDefault="001301E9">
      <w:pPr>
        <w:pBdr>
          <w:top w:val="nil"/>
          <w:left w:val="nil"/>
          <w:bottom w:val="nil"/>
          <w:right w:val="nil"/>
          <w:between w:val="nil"/>
        </w:pBdr>
        <w:spacing w:before="6"/>
        <w:rPr>
          <w:rFonts w:ascii="Times New Roman" w:eastAsia="Times New Roman" w:hAnsi="Times New Roman" w:cs="Times New Roman"/>
          <w:color w:val="FF0000"/>
        </w:rPr>
      </w:pPr>
    </w:p>
    <w:p w14:paraId="3B2F0DBF" w14:textId="2BBE04F8" w:rsidR="001301E9" w:rsidRDefault="002D6215">
      <w:pPr>
        <w:pBdr>
          <w:top w:val="nil"/>
          <w:left w:val="nil"/>
          <w:bottom w:val="nil"/>
          <w:right w:val="nil"/>
          <w:between w:val="nil"/>
        </w:pBdr>
        <w:spacing w:line="276" w:lineRule="auto"/>
        <w:rPr>
          <w:rFonts w:ascii="Times New Roman" w:eastAsia="Times New Roman" w:hAnsi="Times New Roman" w:cs="Times New Roman"/>
          <w:color w:val="FF0000"/>
        </w:rPr>
      </w:pPr>
      <w:r w:rsidRPr="00A96662">
        <w:rPr>
          <w:rFonts w:ascii="Times New Roman" w:eastAsia="Times New Roman" w:hAnsi="Times New Roman" w:cs="Times New Roman"/>
          <w:color w:val="C00000"/>
        </w:rPr>
        <w:t>Example: The XYZ Agency is seeking to purchase 10 Level 2 electric vehicle charging stations for delivery, set up and activation at the XYZ Agency Topeka, Kansas facility. The Government will be issuing a single firm fixed price delivery order.</w:t>
      </w:r>
      <w:r w:rsidR="00A96662">
        <w:rPr>
          <w:rFonts w:ascii="Times New Roman" w:eastAsia="Times New Roman" w:hAnsi="Times New Roman" w:cs="Times New Roman"/>
          <w:color w:val="C00000"/>
        </w:rPr>
        <w:t>]</w:t>
      </w:r>
    </w:p>
    <w:p w14:paraId="172F263D" w14:textId="77777777" w:rsidR="001301E9" w:rsidRDefault="001301E9">
      <w:pPr>
        <w:pBdr>
          <w:top w:val="nil"/>
          <w:left w:val="nil"/>
          <w:bottom w:val="nil"/>
          <w:right w:val="nil"/>
          <w:between w:val="nil"/>
        </w:pBdr>
        <w:spacing w:before="4"/>
        <w:rPr>
          <w:rFonts w:ascii="Times New Roman" w:eastAsia="Times New Roman" w:hAnsi="Times New Roman" w:cs="Times New Roman"/>
          <w:color w:val="FF0000"/>
        </w:rPr>
      </w:pPr>
    </w:p>
    <w:p w14:paraId="06DAC170" w14:textId="77777777" w:rsidR="001301E9" w:rsidRDefault="002D6215">
      <w:pPr>
        <w:spacing w:line="276" w:lineRule="auto"/>
        <w:rPr>
          <w:rFonts w:ascii="Times New Roman" w:eastAsia="Times New Roman" w:hAnsi="Times New Roman" w:cs="Times New Roman"/>
        </w:rPr>
      </w:pPr>
      <w:r>
        <w:rPr>
          <w:rFonts w:ascii="Times New Roman" w:eastAsia="Times New Roman" w:hAnsi="Times New Roman" w:cs="Times New Roman"/>
          <w:color w:val="231F20"/>
        </w:rPr>
        <w:t>This is a Request for Quote (RFQ) against GSA’s EVSE Blanket Purchase Agreement (BPA) under FAR Subpart 8.405. All submissions in response to this RFQ are considered quotes and not proposals or offers, even, if labeled as such. The quoters agree to and are bound by all instructions, procedures, and rules of this RFQ.</w:t>
      </w:r>
    </w:p>
    <w:p w14:paraId="113B9FE9" w14:textId="77777777" w:rsidR="001301E9" w:rsidRDefault="001301E9">
      <w:pPr>
        <w:pBdr>
          <w:top w:val="nil"/>
          <w:left w:val="nil"/>
          <w:bottom w:val="nil"/>
          <w:right w:val="nil"/>
          <w:between w:val="nil"/>
        </w:pBdr>
        <w:spacing w:before="10"/>
        <w:rPr>
          <w:rFonts w:ascii="Times New Roman" w:eastAsia="Times New Roman" w:hAnsi="Times New Roman" w:cs="Times New Roman"/>
          <w:color w:val="000000"/>
        </w:rPr>
      </w:pPr>
    </w:p>
    <w:p w14:paraId="3772664B" w14:textId="77777777" w:rsidR="001301E9" w:rsidRDefault="002D6215">
      <w:pPr>
        <w:spacing w:line="276" w:lineRule="auto"/>
        <w:rPr>
          <w:rFonts w:ascii="Times New Roman" w:eastAsia="Times New Roman" w:hAnsi="Times New Roman" w:cs="Times New Roman"/>
        </w:rPr>
      </w:pPr>
      <w:r>
        <w:rPr>
          <w:rFonts w:ascii="Times New Roman" w:eastAsia="Times New Roman" w:hAnsi="Times New Roman" w:cs="Times New Roman"/>
          <w:color w:val="231F20"/>
        </w:rPr>
        <w:lastRenderedPageBreak/>
        <w:t xml:space="preserve">Since contractor submissions are simply quotes under the GSA Schedule program, the Government is not obligated to determine a competitive range, conduct discussions with all quoters, solicit final revised quotes, and use other techniques associated with FAR part 15. </w:t>
      </w:r>
      <w:r>
        <w:rPr>
          <w:rFonts w:ascii="Times New Roman" w:eastAsia="Times New Roman" w:hAnsi="Times New Roman" w:cs="Times New Roman"/>
          <w:color w:val="231F20"/>
          <w:u w:val="single"/>
        </w:rPr>
        <w:t>The contracting techniques associated with FAR Part 15</w:t>
      </w:r>
      <w:r>
        <w:rPr>
          <w:rFonts w:ascii="Times New Roman" w:eastAsia="Times New Roman" w:hAnsi="Times New Roman" w:cs="Times New Roman"/>
          <w:color w:val="231F20"/>
        </w:rPr>
        <w:t xml:space="preserve"> </w:t>
      </w:r>
      <w:r>
        <w:rPr>
          <w:rFonts w:ascii="Times New Roman" w:eastAsia="Times New Roman" w:hAnsi="Times New Roman" w:cs="Times New Roman"/>
          <w:color w:val="231F20"/>
          <w:u w:val="single"/>
        </w:rPr>
        <w:t>do not apply</w:t>
      </w:r>
      <w:r>
        <w:rPr>
          <w:rFonts w:ascii="Times New Roman" w:eastAsia="Times New Roman" w:hAnsi="Times New Roman" w:cs="Times New Roman"/>
          <w:color w:val="231F20"/>
        </w:rPr>
        <w:t>.</w:t>
      </w:r>
    </w:p>
    <w:p w14:paraId="3ACB0B03" w14:textId="77777777" w:rsidR="001301E9" w:rsidRDefault="001301E9">
      <w:pPr>
        <w:spacing w:before="79"/>
        <w:rPr>
          <w:rFonts w:ascii="Times New Roman" w:eastAsia="Times New Roman" w:hAnsi="Times New Roman" w:cs="Times New Roman"/>
          <w:color w:val="231F20"/>
        </w:rPr>
      </w:pPr>
    </w:p>
    <w:p w14:paraId="1A723BAC" w14:textId="77777777" w:rsidR="001301E9" w:rsidRDefault="002D6215">
      <w:pPr>
        <w:spacing w:before="79"/>
        <w:rPr>
          <w:rFonts w:ascii="Times New Roman" w:eastAsia="Times New Roman" w:hAnsi="Times New Roman" w:cs="Times New Roman"/>
        </w:rPr>
      </w:pPr>
      <w:r>
        <w:rPr>
          <w:rFonts w:ascii="Times New Roman" w:eastAsia="Times New Roman" w:hAnsi="Times New Roman" w:cs="Times New Roman"/>
          <w:color w:val="231F20"/>
        </w:rPr>
        <w:t xml:space="preserve">There are </w:t>
      </w:r>
      <w:r>
        <w:rPr>
          <w:rFonts w:ascii="Times New Roman" w:eastAsia="Times New Roman" w:hAnsi="Times New Roman" w:cs="Times New Roman"/>
          <w:highlight w:val="yellow"/>
        </w:rPr>
        <w:t>X</w:t>
      </w:r>
      <w:r>
        <w:rPr>
          <w:rFonts w:ascii="Times New Roman" w:eastAsia="Times New Roman" w:hAnsi="Times New Roman" w:cs="Times New Roman"/>
          <w:color w:val="231F20"/>
        </w:rPr>
        <w:t xml:space="preserve"> Attachments to this RFQ:</w:t>
      </w:r>
    </w:p>
    <w:p w14:paraId="2B67F733" w14:textId="77777777" w:rsidR="001301E9" w:rsidRDefault="002D6215">
      <w:pPr>
        <w:spacing w:before="37" w:line="276" w:lineRule="auto"/>
        <w:rPr>
          <w:rFonts w:ascii="Times New Roman" w:eastAsia="Times New Roman" w:hAnsi="Times New Roman" w:cs="Times New Roman"/>
          <w:color w:val="FF0000"/>
        </w:rPr>
      </w:pPr>
      <w:r w:rsidRPr="00A96662">
        <w:rPr>
          <w:rFonts w:ascii="Times New Roman" w:eastAsia="Times New Roman" w:hAnsi="Times New Roman" w:cs="Times New Roman"/>
          <w:color w:val="C00000"/>
        </w:rPr>
        <w:t>[List all attachments to the RFQ; attachments here listed are for illustrative purposes only, please update with your own list of attachments]</w:t>
      </w:r>
    </w:p>
    <w:p w14:paraId="4E831E77" w14:textId="77777777" w:rsidR="001301E9" w:rsidRDefault="002D6215">
      <w:pPr>
        <w:numPr>
          <w:ilvl w:val="0"/>
          <w:numId w:val="7"/>
        </w:numPr>
        <w:pBdr>
          <w:top w:val="nil"/>
          <w:left w:val="nil"/>
          <w:bottom w:val="nil"/>
          <w:right w:val="nil"/>
          <w:between w:val="nil"/>
        </w:pBdr>
        <w:tabs>
          <w:tab w:val="left" w:pos="0"/>
        </w:tabs>
        <w:spacing w:before="94" w:line="252" w:lineRule="auto"/>
        <w:ind w:left="720"/>
        <w:rPr>
          <w:highlight w:val="yellow"/>
        </w:rPr>
      </w:pPr>
      <w:r>
        <w:rPr>
          <w:rFonts w:ascii="Times New Roman" w:eastAsia="Times New Roman" w:hAnsi="Times New Roman" w:cs="Times New Roman"/>
          <w:color w:val="231F20"/>
          <w:highlight w:val="yellow"/>
        </w:rPr>
        <w:t>Attachment A – Requirements Document or SOW/PWS</w:t>
      </w:r>
      <w:r w:rsidRPr="00A96662">
        <w:rPr>
          <w:rFonts w:ascii="Times New Roman" w:eastAsia="Times New Roman" w:hAnsi="Times New Roman" w:cs="Times New Roman"/>
          <w:color w:val="C00000"/>
          <w:highlight w:val="yellow"/>
        </w:rPr>
        <w:t xml:space="preserve"> [See Guide to Defining Requirements on </w:t>
      </w:r>
      <w:hyperlink r:id="rId8">
        <w:r w:rsidRPr="00A96662">
          <w:rPr>
            <w:rFonts w:ascii="Calibri" w:eastAsia="Calibri" w:hAnsi="Calibri" w:cs="Calibri"/>
            <w:color w:val="C00000"/>
            <w:u w:val="single"/>
          </w:rPr>
          <w:t>GSA Electric Vehicle Charging Stations Webpage</w:t>
        </w:r>
      </w:hyperlink>
      <w:r w:rsidRPr="00A96662">
        <w:rPr>
          <w:rFonts w:ascii="Times New Roman" w:eastAsia="Times New Roman" w:hAnsi="Times New Roman" w:cs="Times New Roman"/>
          <w:color w:val="C00000"/>
          <w:highlight w:val="yellow"/>
        </w:rPr>
        <w:t>]</w:t>
      </w:r>
    </w:p>
    <w:p w14:paraId="1734AB40" w14:textId="77777777" w:rsidR="001301E9" w:rsidRDefault="002D6215">
      <w:pPr>
        <w:numPr>
          <w:ilvl w:val="0"/>
          <w:numId w:val="7"/>
        </w:numPr>
        <w:pBdr>
          <w:top w:val="nil"/>
          <w:left w:val="nil"/>
          <w:bottom w:val="nil"/>
          <w:right w:val="nil"/>
          <w:between w:val="nil"/>
        </w:pBdr>
        <w:tabs>
          <w:tab w:val="left" w:pos="0"/>
        </w:tabs>
        <w:spacing w:line="252" w:lineRule="auto"/>
        <w:ind w:left="720"/>
        <w:rPr>
          <w:highlight w:val="yellow"/>
        </w:rPr>
      </w:pPr>
      <w:r>
        <w:rPr>
          <w:rFonts w:ascii="Times New Roman" w:eastAsia="Times New Roman" w:hAnsi="Times New Roman" w:cs="Times New Roman"/>
          <w:color w:val="231F20"/>
          <w:highlight w:val="yellow"/>
        </w:rPr>
        <w:t>Attachment B – Site Photographs</w:t>
      </w:r>
    </w:p>
    <w:p w14:paraId="5A9A7EEE" w14:textId="77777777" w:rsidR="001301E9" w:rsidRDefault="001301E9">
      <w:pPr>
        <w:pStyle w:val="Heading1"/>
        <w:spacing w:before="35"/>
        <w:ind w:left="0"/>
        <w:rPr>
          <w:rFonts w:ascii="Times New Roman" w:eastAsia="Times New Roman" w:hAnsi="Times New Roman" w:cs="Times New Roman"/>
          <w:b w:val="0"/>
        </w:rPr>
      </w:pPr>
    </w:p>
    <w:p w14:paraId="740451A4" w14:textId="77777777" w:rsidR="001301E9" w:rsidRDefault="002D6215">
      <w:pPr>
        <w:pStyle w:val="Heading1"/>
        <w:numPr>
          <w:ilvl w:val="0"/>
          <w:numId w:val="2"/>
        </w:numPr>
        <w:spacing w:before="35"/>
        <w:ind w:left="0" w:hanging="12"/>
        <w:rPr>
          <w:rFonts w:ascii="Times New Roman" w:eastAsia="Times New Roman" w:hAnsi="Times New Roman" w:cs="Times New Roman"/>
        </w:rPr>
      </w:pPr>
      <w:r>
        <w:rPr>
          <w:rFonts w:ascii="Times New Roman" w:eastAsia="Times New Roman" w:hAnsi="Times New Roman" w:cs="Times New Roman"/>
          <w:color w:val="231F20"/>
        </w:rPr>
        <w:t>RFQ SUBMISSION INSTRUCTIONS</w:t>
      </w:r>
    </w:p>
    <w:p w14:paraId="64BCF0F8" w14:textId="77777777" w:rsidR="001301E9" w:rsidRDefault="001301E9">
      <w:pPr>
        <w:spacing w:before="1"/>
        <w:rPr>
          <w:rFonts w:ascii="Times New Roman" w:eastAsia="Times New Roman" w:hAnsi="Times New Roman" w:cs="Times New Roman"/>
        </w:rPr>
      </w:pPr>
    </w:p>
    <w:p w14:paraId="3F75459E" w14:textId="77777777" w:rsidR="001301E9" w:rsidRDefault="002D6215">
      <w:pPr>
        <w:pBdr>
          <w:top w:val="nil"/>
          <w:left w:val="nil"/>
          <w:bottom w:val="nil"/>
          <w:right w:val="nil"/>
          <w:between w:val="nil"/>
        </w:pBdr>
        <w:spacing w:before="79"/>
        <w:rPr>
          <w:rFonts w:ascii="Times New Roman" w:eastAsia="Times New Roman" w:hAnsi="Times New Roman" w:cs="Times New Roman"/>
          <w:i/>
          <w:color w:val="000000"/>
        </w:rPr>
      </w:pPr>
      <w:r>
        <w:rPr>
          <w:rFonts w:ascii="Times New Roman" w:eastAsia="Times New Roman" w:hAnsi="Times New Roman" w:cs="Times New Roman"/>
          <w:color w:val="000000"/>
        </w:rPr>
        <w:t xml:space="preserve">This RFQ is being issued via </w:t>
      </w:r>
      <w:r>
        <w:rPr>
          <w:rFonts w:ascii="Times New Roman" w:eastAsia="Times New Roman" w:hAnsi="Times New Roman" w:cs="Times New Roman"/>
          <w:color w:val="000000"/>
          <w:highlight w:val="yellow"/>
        </w:rPr>
        <w:t>email only. All submissions in response to the RFQ must be submitted to the email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address [</w:t>
      </w:r>
      <w:proofErr w:type="spellStart"/>
      <w:r>
        <w:rPr>
          <w:rFonts w:ascii="Times New Roman" w:eastAsia="Times New Roman" w:hAnsi="Times New Roman" w:cs="Times New Roman"/>
          <w:color w:val="000000"/>
          <w:highlight w:val="yellow"/>
        </w:rPr>
        <w:t>name@emailaddress</w:t>
      </w:r>
      <w:proofErr w:type="spellEnd"/>
      <w:r>
        <w:rPr>
          <w:rFonts w:ascii="Times New Roman" w:eastAsia="Times New Roman" w:hAnsi="Times New Roman" w:cs="Times New Roman"/>
          <w:color w:val="000000"/>
          <w:highlight w:val="yellow"/>
        </w:rPr>
        <w:t>]. To be considered for award, quotations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 xml:space="preserve">conforming to the requirements of the RFQ must be received no later than the quote due date/time.  </w:t>
      </w:r>
      <w:r>
        <w:rPr>
          <w:rFonts w:ascii="Times New Roman" w:eastAsia="Times New Roman" w:hAnsi="Times New Roman" w:cs="Times New Roman"/>
          <w:color w:val="231F20"/>
        </w:rPr>
        <w:t>Contractors who respond to this RFQ acknowledge and agree to all the instructions and procedures described herein.</w:t>
      </w:r>
    </w:p>
    <w:p w14:paraId="10FC8AFA" w14:textId="77777777" w:rsidR="001301E9" w:rsidRDefault="001301E9">
      <w:pPr>
        <w:pBdr>
          <w:top w:val="nil"/>
          <w:left w:val="nil"/>
          <w:bottom w:val="nil"/>
          <w:right w:val="nil"/>
          <w:between w:val="nil"/>
        </w:pBdr>
        <w:spacing w:before="1"/>
        <w:rPr>
          <w:rFonts w:ascii="Times New Roman" w:eastAsia="Times New Roman" w:hAnsi="Times New Roman" w:cs="Times New Roman"/>
          <w:color w:val="000000"/>
        </w:rPr>
      </w:pPr>
    </w:p>
    <w:p w14:paraId="436C64B9" w14:textId="77777777" w:rsidR="001301E9" w:rsidRDefault="002D6215">
      <w:pPr>
        <w:numPr>
          <w:ilvl w:val="1"/>
          <w:numId w:val="4"/>
        </w:numPr>
        <w:pBdr>
          <w:top w:val="nil"/>
          <w:left w:val="nil"/>
          <w:bottom w:val="nil"/>
          <w:right w:val="nil"/>
          <w:between w:val="nil"/>
        </w:pBdr>
        <w:spacing w:before="94"/>
        <w:ind w:left="270" w:hanging="270"/>
        <w:rPr>
          <w:rFonts w:ascii="Times New Roman" w:eastAsia="Times New Roman" w:hAnsi="Times New Roman" w:cs="Times New Roman"/>
          <w:b/>
        </w:rPr>
      </w:pPr>
      <w:r>
        <w:rPr>
          <w:rFonts w:ascii="Times New Roman" w:eastAsia="Times New Roman" w:hAnsi="Times New Roman" w:cs="Times New Roman"/>
          <w:b/>
          <w:color w:val="231F20"/>
        </w:rPr>
        <w:t>QUOTE DUE DATE/TIME</w:t>
      </w:r>
    </w:p>
    <w:p w14:paraId="3060E71F" w14:textId="77777777" w:rsidR="001301E9" w:rsidRDefault="001301E9">
      <w:pPr>
        <w:spacing w:before="94"/>
        <w:rPr>
          <w:rFonts w:ascii="Times New Roman" w:eastAsia="Times New Roman" w:hAnsi="Times New Roman" w:cs="Times New Roman"/>
          <w:color w:val="231F20"/>
        </w:rPr>
      </w:pPr>
    </w:p>
    <w:p w14:paraId="108F68E8" w14:textId="77777777" w:rsidR="001301E9" w:rsidRDefault="002D6215">
      <w:pPr>
        <w:spacing w:before="94"/>
        <w:rPr>
          <w:rFonts w:ascii="Times New Roman" w:eastAsia="Times New Roman" w:hAnsi="Times New Roman" w:cs="Times New Roman"/>
          <w:b/>
        </w:rPr>
      </w:pPr>
      <w:r>
        <w:rPr>
          <w:rFonts w:ascii="Times New Roman" w:eastAsia="Times New Roman" w:hAnsi="Times New Roman" w:cs="Times New Roman"/>
          <w:color w:val="231F20"/>
        </w:rPr>
        <w:t xml:space="preserve">All quotes are due by </w:t>
      </w:r>
      <w:r>
        <w:rPr>
          <w:rFonts w:ascii="Times New Roman" w:eastAsia="Times New Roman" w:hAnsi="Times New Roman" w:cs="Times New Roman"/>
          <w:b/>
          <w:color w:val="231F20"/>
          <w:highlight w:val="yellow"/>
        </w:rPr>
        <w:t>[Data and Time here].</w:t>
      </w:r>
    </w:p>
    <w:p w14:paraId="68B83B2F" w14:textId="77777777" w:rsidR="001301E9" w:rsidRDefault="001301E9">
      <w:pPr>
        <w:spacing w:before="40" w:line="276" w:lineRule="auto"/>
        <w:rPr>
          <w:rFonts w:ascii="Times New Roman" w:eastAsia="Times New Roman" w:hAnsi="Times New Roman" w:cs="Times New Roman"/>
          <w:b/>
          <w:color w:val="231F20"/>
        </w:rPr>
      </w:pPr>
    </w:p>
    <w:p w14:paraId="7EC36F09" w14:textId="77777777" w:rsidR="001301E9" w:rsidRDefault="002D6215">
      <w:pPr>
        <w:spacing w:before="40" w:line="276" w:lineRule="auto"/>
        <w:rPr>
          <w:rFonts w:ascii="Times New Roman" w:eastAsia="Times New Roman" w:hAnsi="Times New Roman" w:cs="Times New Roman"/>
        </w:rPr>
      </w:pPr>
      <w:r>
        <w:rPr>
          <w:rFonts w:ascii="Times New Roman" w:eastAsia="Times New Roman" w:hAnsi="Times New Roman" w:cs="Times New Roman"/>
          <w:b/>
          <w:color w:val="231F20"/>
        </w:rPr>
        <w:t xml:space="preserve">Note: </w:t>
      </w:r>
      <w:r>
        <w:rPr>
          <w:rFonts w:ascii="Times New Roman" w:eastAsia="Times New Roman" w:hAnsi="Times New Roman" w:cs="Times New Roman"/>
          <w:color w:val="231F20"/>
        </w:rPr>
        <w:t>The Government will begin immediate review and evaluation of the submissions following the RFQ closing date and time. Therefore, submissions or information requests about this RFQ received after the closing date and time, are considered late, and will not be accepted.</w:t>
      </w:r>
    </w:p>
    <w:p w14:paraId="2A879ADE" w14:textId="77777777" w:rsidR="001301E9" w:rsidRDefault="001301E9">
      <w:pPr>
        <w:pBdr>
          <w:top w:val="nil"/>
          <w:left w:val="nil"/>
          <w:bottom w:val="nil"/>
          <w:right w:val="nil"/>
          <w:between w:val="nil"/>
        </w:pBdr>
        <w:spacing w:before="1"/>
        <w:rPr>
          <w:rFonts w:ascii="Times New Roman" w:eastAsia="Times New Roman" w:hAnsi="Times New Roman" w:cs="Times New Roman"/>
          <w:color w:val="000000"/>
        </w:rPr>
      </w:pPr>
    </w:p>
    <w:p w14:paraId="2F4CEE06" w14:textId="77777777" w:rsidR="001301E9" w:rsidRDefault="002D6215">
      <w:pPr>
        <w:numPr>
          <w:ilvl w:val="1"/>
          <w:numId w:val="4"/>
        </w:numPr>
        <w:pBdr>
          <w:top w:val="nil"/>
          <w:left w:val="nil"/>
          <w:bottom w:val="nil"/>
          <w:right w:val="nil"/>
          <w:between w:val="nil"/>
        </w:pBdr>
        <w:tabs>
          <w:tab w:val="left" w:pos="720"/>
        </w:tabs>
        <w:spacing w:line="280" w:lineRule="auto"/>
        <w:ind w:left="0" w:firstLine="0"/>
        <w:rPr>
          <w:rFonts w:ascii="Times New Roman" w:eastAsia="Times New Roman" w:hAnsi="Times New Roman" w:cs="Times New Roman"/>
          <w:b/>
        </w:rPr>
      </w:pPr>
      <w:r>
        <w:rPr>
          <w:rFonts w:ascii="Times New Roman" w:eastAsia="Times New Roman" w:hAnsi="Times New Roman" w:cs="Times New Roman"/>
          <w:b/>
          <w:color w:val="231F20"/>
        </w:rPr>
        <w:t xml:space="preserve">QUESTIONS </w:t>
      </w:r>
    </w:p>
    <w:p w14:paraId="35541893" w14:textId="77777777" w:rsidR="001301E9" w:rsidRDefault="001301E9">
      <w:pPr>
        <w:tabs>
          <w:tab w:val="left" w:pos="1497"/>
        </w:tabs>
        <w:spacing w:line="280" w:lineRule="auto"/>
        <w:rPr>
          <w:rFonts w:ascii="Times New Roman" w:eastAsia="Times New Roman" w:hAnsi="Times New Roman" w:cs="Times New Roman"/>
          <w:color w:val="231F20"/>
        </w:rPr>
      </w:pPr>
    </w:p>
    <w:p w14:paraId="763F824F" w14:textId="77777777" w:rsidR="001301E9" w:rsidRDefault="002D6215">
      <w:pPr>
        <w:tabs>
          <w:tab w:val="left" w:pos="1497"/>
        </w:tabs>
        <w:spacing w:line="28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All questions regarding this requirement must be submitted via email no later than </w:t>
      </w:r>
      <w:r>
        <w:rPr>
          <w:rFonts w:ascii="Times New Roman" w:eastAsia="Times New Roman" w:hAnsi="Times New Roman" w:cs="Times New Roman"/>
          <w:color w:val="231F20"/>
          <w:highlight w:val="yellow"/>
          <w:u w:val="single"/>
        </w:rPr>
        <w:t>5:00 PM</w:t>
      </w:r>
      <w:r>
        <w:rPr>
          <w:rFonts w:ascii="Times New Roman" w:eastAsia="Times New Roman" w:hAnsi="Times New Roman" w:cs="Times New Roman"/>
          <w:color w:val="231F20"/>
          <w:highlight w:val="yellow"/>
        </w:rPr>
        <w:t xml:space="preserve"> </w:t>
      </w:r>
      <w:r>
        <w:rPr>
          <w:rFonts w:ascii="Times New Roman" w:eastAsia="Times New Roman" w:hAnsi="Times New Roman" w:cs="Times New Roman"/>
          <w:color w:val="231F20"/>
          <w:highlight w:val="yellow"/>
          <w:u w:val="single"/>
        </w:rPr>
        <w:t>Eastern Time on August X, 20XX</w:t>
      </w:r>
      <w:r>
        <w:rPr>
          <w:rFonts w:ascii="Times New Roman" w:eastAsia="Times New Roman" w:hAnsi="Times New Roman" w:cs="Times New Roman"/>
          <w:color w:val="231F20"/>
        </w:rPr>
        <w:t xml:space="preserve"> to the following Contract Specialist:</w:t>
      </w:r>
    </w:p>
    <w:p w14:paraId="7D7718C4" w14:textId="77777777" w:rsidR="001301E9" w:rsidRDefault="001301E9">
      <w:pPr>
        <w:tabs>
          <w:tab w:val="left" w:pos="1497"/>
        </w:tabs>
        <w:spacing w:line="280" w:lineRule="auto"/>
        <w:rPr>
          <w:rFonts w:ascii="Times New Roman" w:eastAsia="Times New Roman" w:hAnsi="Times New Roman" w:cs="Times New Roman"/>
          <w:color w:val="231F20"/>
        </w:rPr>
      </w:pPr>
    </w:p>
    <w:p w14:paraId="5CFE1202" w14:textId="77777777" w:rsidR="001301E9" w:rsidRDefault="002D6215">
      <w:pPr>
        <w:tabs>
          <w:tab w:val="left" w:pos="1497"/>
        </w:tabs>
        <w:spacing w:line="280" w:lineRule="auto"/>
        <w:rPr>
          <w:rFonts w:ascii="Times New Roman" w:eastAsia="Times New Roman" w:hAnsi="Times New Roman" w:cs="Times New Roman"/>
          <w:color w:val="231F20"/>
          <w:highlight w:val="yellow"/>
        </w:rPr>
      </w:pPr>
      <w:r>
        <w:rPr>
          <w:rFonts w:ascii="Times New Roman" w:eastAsia="Times New Roman" w:hAnsi="Times New Roman" w:cs="Times New Roman"/>
          <w:color w:val="231F20"/>
          <w:highlight w:val="yellow"/>
        </w:rPr>
        <w:t>Contract Specialist Name</w:t>
      </w:r>
    </w:p>
    <w:p w14:paraId="1A05CBD8" w14:textId="77777777" w:rsidR="001301E9" w:rsidRDefault="002D6215">
      <w:pPr>
        <w:tabs>
          <w:tab w:val="left" w:pos="1497"/>
        </w:tabs>
        <w:spacing w:line="280" w:lineRule="auto"/>
        <w:rPr>
          <w:rFonts w:ascii="Times New Roman" w:eastAsia="Times New Roman" w:hAnsi="Times New Roman" w:cs="Times New Roman"/>
        </w:rPr>
      </w:pPr>
      <w:r>
        <w:rPr>
          <w:rFonts w:ascii="Times New Roman" w:eastAsia="Times New Roman" w:hAnsi="Times New Roman" w:cs="Times New Roman"/>
          <w:color w:val="000000"/>
          <w:highlight w:val="yellow"/>
        </w:rPr>
        <w:t>[</w:t>
      </w:r>
      <w:proofErr w:type="spellStart"/>
      <w:r>
        <w:rPr>
          <w:rFonts w:ascii="Times New Roman" w:eastAsia="Times New Roman" w:hAnsi="Times New Roman" w:cs="Times New Roman"/>
          <w:highlight w:val="yellow"/>
        </w:rPr>
        <w:t>name@emailaddress</w:t>
      </w:r>
      <w:proofErr w:type="spellEnd"/>
      <w:r>
        <w:rPr>
          <w:rFonts w:ascii="Times New Roman" w:eastAsia="Times New Roman" w:hAnsi="Times New Roman" w:cs="Times New Roman"/>
          <w:highlight w:val="yellow"/>
        </w:rPr>
        <w:t>]</w:t>
      </w:r>
    </w:p>
    <w:p w14:paraId="6B69CD45" w14:textId="77777777" w:rsidR="001301E9" w:rsidRDefault="001301E9">
      <w:pPr>
        <w:rPr>
          <w:rFonts w:ascii="Times New Roman" w:eastAsia="Times New Roman" w:hAnsi="Times New Roman" w:cs="Times New Roman"/>
        </w:rPr>
      </w:pPr>
    </w:p>
    <w:p w14:paraId="54F4CBEC" w14:textId="77777777" w:rsidR="001301E9" w:rsidRDefault="002D6215">
      <w:pPr>
        <w:pStyle w:val="Heading1"/>
        <w:numPr>
          <w:ilvl w:val="1"/>
          <w:numId w:val="4"/>
        </w:numPr>
        <w:spacing w:before="191"/>
        <w:ind w:left="0" w:firstLine="0"/>
        <w:rPr>
          <w:rFonts w:ascii="Times New Roman" w:eastAsia="Times New Roman" w:hAnsi="Times New Roman" w:cs="Times New Roman"/>
        </w:rPr>
      </w:pPr>
      <w:r>
        <w:rPr>
          <w:rFonts w:ascii="Times New Roman" w:eastAsia="Times New Roman" w:hAnsi="Times New Roman" w:cs="Times New Roman"/>
          <w:color w:val="231F20"/>
        </w:rPr>
        <w:t>GENERAL SUBMISSION INSTRUCTIONS</w:t>
      </w:r>
    </w:p>
    <w:p w14:paraId="4E400050" w14:textId="77777777" w:rsidR="001301E9" w:rsidRDefault="001301E9">
      <w:pPr>
        <w:pStyle w:val="Heading2"/>
        <w:tabs>
          <w:tab w:val="left" w:pos="821"/>
          <w:tab w:val="left" w:pos="822"/>
        </w:tabs>
        <w:spacing w:before="93"/>
        <w:ind w:left="0"/>
        <w:rPr>
          <w:rFonts w:ascii="Times New Roman" w:eastAsia="Times New Roman" w:hAnsi="Times New Roman" w:cs="Times New Roman"/>
        </w:rPr>
      </w:pPr>
    </w:p>
    <w:p w14:paraId="0858E644" w14:textId="77777777" w:rsidR="001301E9" w:rsidRDefault="002D6215">
      <w:pPr>
        <w:tabs>
          <w:tab w:val="left" w:pos="1182"/>
        </w:tabs>
        <w:spacing w:before="1"/>
        <w:jc w:val="both"/>
        <w:rPr>
          <w:rFonts w:ascii="Times New Roman" w:eastAsia="Times New Roman" w:hAnsi="Times New Roman" w:cs="Times New Roman"/>
        </w:rPr>
      </w:pPr>
      <w:r>
        <w:rPr>
          <w:rFonts w:ascii="Times New Roman" w:eastAsia="Times New Roman" w:hAnsi="Times New Roman" w:cs="Times New Roman"/>
        </w:rPr>
        <w:t>Contractors must submit quotes to the office and via the method specified in this solicitation at or before the exact time specified in this solicitation. At a minimum, quotes must show –</w:t>
      </w:r>
    </w:p>
    <w:p w14:paraId="55867314" w14:textId="77777777" w:rsidR="001301E9" w:rsidRDefault="001301E9">
      <w:pPr>
        <w:tabs>
          <w:tab w:val="left" w:pos="1182"/>
        </w:tabs>
        <w:spacing w:before="1"/>
        <w:jc w:val="both"/>
        <w:rPr>
          <w:rFonts w:ascii="Times New Roman" w:eastAsia="Times New Roman" w:hAnsi="Times New Roman" w:cs="Times New Roman"/>
        </w:rPr>
      </w:pPr>
    </w:p>
    <w:p w14:paraId="21F99ED5" w14:textId="77777777" w:rsidR="001301E9" w:rsidRDefault="002D6215">
      <w:pPr>
        <w:numPr>
          <w:ilvl w:val="0"/>
          <w:numId w:val="6"/>
        </w:numPr>
        <w:pBdr>
          <w:top w:val="nil"/>
          <w:left w:val="nil"/>
          <w:bottom w:val="nil"/>
          <w:right w:val="nil"/>
          <w:between w:val="nil"/>
        </w:pBdr>
        <w:tabs>
          <w:tab w:val="left" w:pos="1685"/>
          <w:tab w:val="left" w:pos="1686"/>
        </w:tabs>
        <w:spacing w:line="252" w:lineRule="auto"/>
        <w:rPr>
          <w:color w:val="000000"/>
        </w:rPr>
      </w:pPr>
      <w:r>
        <w:rPr>
          <w:rFonts w:ascii="Times New Roman" w:eastAsia="Times New Roman" w:hAnsi="Times New Roman" w:cs="Times New Roman"/>
          <w:color w:val="000000"/>
        </w:rPr>
        <w:t xml:space="preserve">The solicitation </w:t>
      </w:r>
      <w:proofErr w:type="gramStart"/>
      <w:r>
        <w:rPr>
          <w:rFonts w:ascii="Times New Roman" w:eastAsia="Times New Roman" w:hAnsi="Times New Roman" w:cs="Times New Roman"/>
          <w:color w:val="000000"/>
        </w:rPr>
        <w:t>number;</w:t>
      </w:r>
      <w:proofErr w:type="gramEnd"/>
    </w:p>
    <w:p w14:paraId="004F1FAF" w14:textId="77777777" w:rsidR="001301E9" w:rsidRDefault="002D6215">
      <w:pPr>
        <w:numPr>
          <w:ilvl w:val="0"/>
          <w:numId w:val="6"/>
        </w:numPr>
        <w:pBdr>
          <w:top w:val="nil"/>
          <w:left w:val="nil"/>
          <w:bottom w:val="nil"/>
          <w:right w:val="nil"/>
          <w:between w:val="nil"/>
        </w:pBdr>
        <w:tabs>
          <w:tab w:val="left" w:pos="1685"/>
          <w:tab w:val="left" w:pos="1686"/>
        </w:tabs>
        <w:spacing w:before="1" w:line="252" w:lineRule="auto"/>
        <w:rPr>
          <w:color w:val="000000"/>
        </w:rPr>
      </w:pPr>
      <w:r>
        <w:rPr>
          <w:rFonts w:ascii="Times New Roman" w:eastAsia="Times New Roman" w:hAnsi="Times New Roman" w:cs="Times New Roman"/>
          <w:color w:val="000000"/>
        </w:rPr>
        <w:t xml:space="preserve">EVSE BPA </w:t>
      </w:r>
      <w:proofErr w:type="gramStart"/>
      <w:r>
        <w:rPr>
          <w:rFonts w:ascii="Times New Roman" w:eastAsia="Times New Roman" w:hAnsi="Times New Roman" w:cs="Times New Roman"/>
          <w:color w:val="000000"/>
        </w:rPr>
        <w:t>Number;</w:t>
      </w:r>
      <w:proofErr w:type="gramEnd"/>
    </w:p>
    <w:p w14:paraId="767F28EE" w14:textId="77777777" w:rsidR="001301E9" w:rsidRDefault="002D6215">
      <w:pPr>
        <w:numPr>
          <w:ilvl w:val="0"/>
          <w:numId w:val="6"/>
        </w:numPr>
        <w:pBdr>
          <w:top w:val="nil"/>
          <w:left w:val="nil"/>
          <w:bottom w:val="nil"/>
          <w:right w:val="nil"/>
          <w:between w:val="nil"/>
        </w:pBdr>
        <w:tabs>
          <w:tab w:val="left" w:pos="1721"/>
          <w:tab w:val="left" w:pos="1722"/>
        </w:tabs>
        <w:spacing w:line="252" w:lineRule="auto"/>
        <w:rPr>
          <w:color w:val="000000"/>
        </w:rPr>
      </w:pPr>
      <w:r>
        <w:rPr>
          <w:rFonts w:ascii="Times New Roman" w:eastAsia="Times New Roman" w:hAnsi="Times New Roman" w:cs="Times New Roman"/>
          <w:color w:val="000000"/>
        </w:rPr>
        <w:t>The name, phone number, and email address of the Contractor Point of Contact.</w:t>
      </w:r>
    </w:p>
    <w:p w14:paraId="075220B0" w14:textId="77777777" w:rsidR="001301E9" w:rsidRDefault="001301E9">
      <w:pPr>
        <w:pBdr>
          <w:top w:val="nil"/>
          <w:left w:val="nil"/>
          <w:bottom w:val="nil"/>
          <w:right w:val="nil"/>
          <w:between w:val="nil"/>
        </w:pBdr>
        <w:spacing w:before="11"/>
        <w:rPr>
          <w:rFonts w:ascii="Times New Roman" w:eastAsia="Times New Roman" w:hAnsi="Times New Roman" w:cs="Times New Roman"/>
          <w:color w:val="000000"/>
        </w:rPr>
      </w:pPr>
    </w:p>
    <w:p w14:paraId="74BCA2ED" w14:textId="77777777" w:rsidR="001301E9" w:rsidRDefault="002D6215">
      <w:pPr>
        <w:tabs>
          <w:tab w:val="left" w:pos="1182"/>
        </w:tabs>
        <w:rPr>
          <w:rFonts w:ascii="Times New Roman" w:eastAsia="Times New Roman" w:hAnsi="Times New Roman" w:cs="Times New Roman"/>
        </w:rPr>
      </w:pPr>
      <w:r>
        <w:rPr>
          <w:rFonts w:ascii="Times New Roman" w:eastAsia="Times New Roman" w:hAnsi="Times New Roman" w:cs="Times New Roman"/>
        </w:rPr>
        <w:t xml:space="preserve">If the Contractor objects to any of the terms and conditions contained in this solicitation, the Contractor must state in its quote, "The terms and conditions in the solicitation are acceptable to be included in the award document with the exception, deletion, or addition of the following:" </w:t>
      </w:r>
    </w:p>
    <w:p w14:paraId="03C357A3" w14:textId="77777777" w:rsidR="001301E9" w:rsidRDefault="001301E9">
      <w:pPr>
        <w:tabs>
          <w:tab w:val="left" w:pos="1182"/>
        </w:tabs>
        <w:rPr>
          <w:rFonts w:ascii="Times New Roman" w:eastAsia="Times New Roman" w:hAnsi="Times New Roman" w:cs="Times New Roman"/>
        </w:rPr>
      </w:pPr>
    </w:p>
    <w:p w14:paraId="7805AD4D" w14:textId="77777777" w:rsidR="001301E9" w:rsidRDefault="002D6215">
      <w:pPr>
        <w:tabs>
          <w:tab w:val="left" w:pos="1182"/>
        </w:tabs>
        <w:rPr>
          <w:rFonts w:ascii="Times New Roman" w:eastAsia="Times New Roman" w:hAnsi="Times New Roman" w:cs="Times New Roman"/>
        </w:rPr>
      </w:pPr>
      <w:r>
        <w:rPr>
          <w:rFonts w:ascii="Times New Roman" w:eastAsia="Times New Roman" w:hAnsi="Times New Roman" w:cs="Times New Roman"/>
        </w:rPr>
        <w:t>It is the sole responsibility of the contractor to identify in their quote any exceptions to the terms and conditions of the solicitation and the rationale for them. If the contractor does not include such a statement, the submission of a quotation in response to this solicitation will be regarded as the contractor's acceptance of the Government's terms and conditions, as contained in the latest amendment, for inclusion into the resultant task order.</w:t>
      </w:r>
    </w:p>
    <w:p w14:paraId="0CD65FCF" w14:textId="77777777" w:rsidR="001301E9" w:rsidRDefault="001301E9">
      <w:pPr>
        <w:tabs>
          <w:tab w:val="left" w:pos="1182"/>
        </w:tabs>
        <w:spacing w:before="79"/>
        <w:rPr>
          <w:rFonts w:ascii="Times New Roman" w:eastAsia="Times New Roman" w:hAnsi="Times New Roman" w:cs="Times New Roman"/>
        </w:rPr>
      </w:pPr>
    </w:p>
    <w:p w14:paraId="17262CFE" w14:textId="77777777" w:rsidR="001301E9" w:rsidRDefault="002D6215">
      <w:pPr>
        <w:tabs>
          <w:tab w:val="left" w:pos="1182"/>
        </w:tabs>
        <w:spacing w:before="79"/>
        <w:rPr>
          <w:rFonts w:ascii="Times New Roman" w:eastAsia="Times New Roman" w:hAnsi="Times New Roman" w:cs="Times New Roman"/>
        </w:rPr>
      </w:pPr>
      <w:r>
        <w:rPr>
          <w:rFonts w:ascii="Times New Roman" w:eastAsia="Times New Roman" w:hAnsi="Times New Roman" w:cs="Times New Roman"/>
        </w:rPr>
        <w:t>Quotes submitted must be valid for a period of [</w:t>
      </w:r>
      <w:r>
        <w:rPr>
          <w:rFonts w:ascii="Times New Roman" w:eastAsia="Times New Roman" w:hAnsi="Times New Roman" w:cs="Times New Roman"/>
          <w:color w:val="000000"/>
          <w:highlight w:val="yellow"/>
          <w:u w:val="single"/>
        </w:rPr>
        <w:t xml:space="preserve">insert period of validity] </w:t>
      </w:r>
      <w:r>
        <w:rPr>
          <w:rFonts w:ascii="Times New Roman" w:eastAsia="Times New Roman" w:hAnsi="Times New Roman" w:cs="Times New Roman"/>
          <w:color w:val="000000"/>
          <w:u w:val="single"/>
        </w:rPr>
        <w:t>calendar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days</w:t>
      </w:r>
      <w:r>
        <w:rPr>
          <w:rFonts w:ascii="Times New Roman" w:eastAsia="Times New Roman" w:hAnsi="Times New Roman" w:cs="Times New Roman"/>
          <w:color w:val="000000"/>
        </w:rPr>
        <w:t>.</w:t>
      </w:r>
    </w:p>
    <w:p w14:paraId="2E98C6DE" w14:textId="77777777" w:rsidR="001301E9" w:rsidRDefault="001301E9"/>
    <w:p w14:paraId="36120E23" w14:textId="77777777" w:rsidR="001301E9" w:rsidRDefault="002D6215">
      <w:pPr>
        <w:pStyle w:val="Heading1"/>
        <w:numPr>
          <w:ilvl w:val="1"/>
          <w:numId w:val="4"/>
        </w:numPr>
        <w:spacing w:before="191"/>
        <w:ind w:left="0" w:firstLine="0"/>
        <w:rPr>
          <w:rFonts w:ascii="Times New Roman" w:eastAsia="Times New Roman" w:hAnsi="Times New Roman" w:cs="Times New Roman"/>
        </w:rPr>
      </w:pPr>
      <w:r>
        <w:rPr>
          <w:rFonts w:ascii="Times New Roman" w:eastAsia="Times New Roman" w:hAnsi="Times New Roman" w:cs="Times New Roman"/>
          <w:color w:val="231F20"/>
        </w:rPr>
        <w:t>BASIS FOR AWARD</w:t>
      </w:r>
    </w:p>
    <w:p w14:paraId="6DB5263C" w14:textId="77777777" w:rsidR="001301E9" w:rsidRDefault="001301E9">
      <w:pPr>
        <w:spacing w:before="40" w:line="278" w:lineRule="auto"/>
        <w:rPr>
          <w:rFonts w:ascii="Times New Roman" w:eastAsia="Times New Roman" w:hAnsi="Times New Roman" w:cs="Times New Roman"/>
          <w:color w:val="231F20"/>
        </w:rPr>
      </w:pPr>
    </w:p>
    <w:p w14:paraId="5988BD9D" w14:textId="77777777" w:rsidR="001301E9" w:rsidRDefault="002D6215">
      <w:pPr>
        <w:spacing w:before="40" w:line="278" w:lineRule="auto"/>
        <w:rPr>
          <w:rFonts w:ascii="Times New Roman" w:eastAsia="Times New Roman" w:hAnsi="Times New Roman" w:cs="Times New Roman"/>
        </w:rPr>
      </w:pPr>
      <w:r>
        <w:rPr>
          <w:rFonts w:ascii="Times New Roman" w:eastAsia="Times New Roman" w:hAnsi="Times New Roman" w:cs="Times New Roman"/>
          <w:color w:val="231F20"/>
        </w:rPr>
        <w:t xml:space="preserve">The Government’s intent is to evaluate the submitted quotes against the criteria set forth below and then make award on </w:t>
      </w:r>
      <w:r w:rsidRPr="00A96662">
        <w:rPr>
          <w:rFonts w:ascii="Times New Roman" w:eastAsia="Times New Roman" w:hAnsi="Times New Roman" w:cs="Times New Roman"/>
          <w:color w:val="C00000"/>
        </w:rPr>
        <w:t xml:space="preserve">[select one] </w:t>
      </w:r>
      <w:r>
        <w:rPr>
          <w:rFonts w:ascii="Times New Roman" w:eastAsia="Times New Roman" w:hAnsi="Times New Roman" w:cs="Times New Roman"/>
          <w:color w:val="231F20"/>
          <w:highlight w:val="yellow"/>
        </w:rPr>
        <w:t>Lowest Price Technically Acceptable (LPTA) or Best Value basis considering price and other factors (tradeoffs)</w:t>
      </w:r>
      <w:r>
        <w:rPr>
          <w:rFonts w:ascii="Times New Roman" w:eastAsia="Times New Roman" w:hAnsi="Times New Roman" w:cs="Times New Roman"/>
          <w:color w:val="231F20"/>
        </w:rPr>
        <w:t>.</w:t>
      </w:r>
    </w:p>
    <w:p w14:paraId="6DDF0693" w14:textId="77777777" w:rsidR="001301E9" w:rsidRDefault="001301E9">
      <w:pPr>
        <w:tabs>
          <w:tab w:val="left" w:pos="840"/>
          <w:tab w:val="left" w:pos="841"/>
        </w:tabs>
        <w:spacing w:before="38"/>
        <w:rPr>
          <w:rFonts w:ascii="Times New Roman" w:eastAsia="Times New Roman" w:hAnsi="Times New Roman" w:cs="Times New Roman"/>
          <w:i/>
        </w:rPr>
      </w:pPr>
    </w:p>
    <w:p w14:paraId="200C2DBD" w14:textId="77777777" w:rsidR="001301E9" w:rsidRDefault="002D6215">
      <w:pPr>
        <w:pStyle w:val="Heading1"/>
        <w:spacing w:before="94" w:line="276" w:lineRule="auto"/>
        <w:ind w:left="0"/>
        <w:rPr>
          <w:rFonts w:ascii="Times New Roman" w:eastAsia="Times New Roman" w:hAnsi="Times New Roman" w:cs="Times New Roman"/>
        </w:rPr>
      </w:pPr>
      <w:r>
        <w:rPr>
          <w:rFonts w:ascii="Times New Roman" w:eastAsia="Times New Roman" w:hAnsi="Times New Roman" w:cs="Times New Roman"/>
          <w:color w:val="231F20"/>
        </w:rPr>
        <w:t>NOTE: The Government anticipates selecting an awardee based upon initial quotes received; therefore, quoters are cautioned to submit their best price and technical quotes in the initial submission.</w:t>
      </w:r>
    </w:p>
    <w:p w14:paraId="0E437AB6" w14:textId="77777777" w:rsidR="001301E9" w:rsidRDefault="001301E9">
      <w:pPr>
        <w:pBdr>
          <w:top w:val="nil"/>
          <w:left w:val="nil"/>
          <w:bottom w:val="nil"/>
          <w:right w:val="nil"/>
          <w:between w:val="nil"/>
        </w:pBdr>
        <w:spacing w:before="3"/>
        <w:rPr>
          <w:rFonts w:ascii="Times New Roman" w:eastAsia="Times New Roman" w:hAnsi="Times New Roman" w:cs="Times New Roman"/>
          <w:b/>
          <w:color w:val="000000"/>
        </w:rPr>
      </w:pPr>
    </w:p>
    <w:p w14:paraId="4DC763CB" w14:textId="77777777" w:rsidR="001301E9" w:rsidRDefault="002D6215">
      <w:pPr>
        <w:numPr>
          <w:ilvl w:val="1"/>
          <w:numId w:val="4"/>
        </w:numPr>
        <w:pBdr>
          <w:top w:val="nil"/>
          <w:left w:val="nil"/>
          <w:bottom w:val="nil"/>
          <w:right w:val="nil"/>
          <w:between w:val="nil"/>
        </w:pBdr>
        <w:ind w:left="0" w:firstLine="0"/>
        <w:rPr>
          <w:rFonts w:ascii="Times New Roman" w:eastAsia="Times New Roman" w:hAnsi="Times New Roman" w:cs="Times New Roman"/>
          <w:b/>
        </w:rPr>
      </w:pPr>
      <w:r>
        <w:rPr>
          <w:rFonts w:ascii="Times New Roman" w:eastAsia="Times New Roman" w:hAnsi="Times New Roman" w:cs="Times New Roman"/>
          <w:b/>
          <w:color w:val="231F20"/>
        </w:rPr>
        <w:t>EVALUATION CRITERIA AND QUOTE SUBMITTAL INSTRUCTIONS</w:t>
      </w:r>
    </w:p>
    <w:p w14:paraId="754C4E1E" w14:textId="77777777" w:rsidR="001301E9" w:rsidRDefault="001301E9">
      <w:pPr>
        <w:pBdr>
          <w:top w:val="nil"/>
          <w:left w:val="nil"/>
          <w:bottom w:val="nil"/>
          <w:right w:val="nil"/>
          <w:between w:val="nil"/>
        </w:pBdr>
        <w:spacing w:before="9"/>
        <w:rPr>
          <w:rFonts w:ascii="Times New Roman" w:eastAsia="Times New Roman" w:hAnsi="Times New Roman" w:cs="Times New Roman"/>
          <w:b/>
          <w:color w:val="000000"/>
        </w:rPr>
      </w:pPr>
    </w:p>
    <w:p w14:paraId="0B5DB9E8" w14:textId="77777777" w:rsidR="001301E9" w:rsidRDefault="002D6215">
      <w:pPr>
        <w:spacing w:before="94"/>
        <w:rPr>
          <w:rFonts w:ascii="Times New Roman" w:eastAsia="Times New Roman" w:hAnsi="Times New Roman" w:cs="Times New Roman"/>
          <w:color w:val="231F20"/>
        </w:rPr>
      </w:pPr>
      <w:r>
        <w:rPr>
          <w:rFonts w:ascii="Times New Roman" w:eastAsia="Times New Roman" w:hAnsi="Times New Roman" w:cs="Times New Roman"/>
          <w:color w:val="231F20"/>
        </w:rPr>
        <w:t>The quote submission must include two separate volumes:</w:t>
      </w:r>
    </w:p>
    <w:p w14:paraId="25B1A710" w14:textId="77777777" w:rsidR="001301E9" w:rsidRDefault="001301E9">
      <w:pPr>
        <w:spacing w:before="94"/>
        <w:rPr>
          <w:rFonts w:ascii="Times New Roman" w:eastAsia="Times New Roman" w:hAnsi="Times New Roman" w:cs="Times New Roman"/>
        </w:rPr>
      </w:pPr>
    </w:p>
    <w:p w14:paraId="2B62E9FB" w14:textId="77777777" w:rsidR="001301E9" w:rsidRDefault="002D6215">
      <w:pPr>
        <w:numPr>
          <w:ilvl w:val="0"/>
          <w:numId w:val="8"/>
        </w:numPr>
        <w:pBdr>
          <w:top w:val="nil"/>
          <w:left w:val="nil"/>
          <w:bottom w:val="nil"/>
          <w:right w:val="nil"/>
          <w:between w:val="nil"/>
        </w:pBdr>
        <w:spacing w:before="38"/>
        <w:rPr>
          <w:color w:val="231F20"/>
        </w:rPr>
      </w:pPr>
      <w:r>
        <w:rPr>
          <w:rFonts w:ascii="Times New Roman" w:eastAsia="Times New Roman" w:hAnsi="Times New Roman" w:cs="Times New Roman"/>
          <w:color w:val="231F20"/>
        </w:rPr>
        <w:t>Volume I - Technical Quote</w:t>
      </w:r>
    </w:p>
    <w:p w14:paraId="0CB6FB82" w14:textId="77777777" w:rsidR="001301E9" w:rsidRDefault="002D6215">
      <w:pPr>
        <w:numPr>
          <w:ilvl w:val="0"/>
          <w:numId w:val="8"/>
        </w:numPr>
        <w:pBdr>
          <w:top w:val="nil"/>
          <w:left w:val="nil"/>
          <w:bottom w:val="nil"/>
          <w:right w:val="nil"/>
          <w:between w:val="nil"/>
        </w:pBdr>
        <w:spacing w:before="38"/>
        <w:rPr>
          <w:color w:val="000000"/>
        </w:rPr>
      </w:pPr>
      <w:r>
        <w:rPr>
          <w:rFonts w:ascii="Times New Roman" w:eastAsia="Times New Roman" w:hAnsi="Times New Roman" w:cs="Times New Roman"/>
          <w:color w:val="231F20"/>
        </w:rPr>
        <w:t>Volume II - Price Quote</w:t>
      </w:r>
    </w:p>
    <w:p w14:paraId="62DB5BFA" w14:textId="77777777" w:rsidR="001301E9" w:rsidRDefault="001301E9">
      <w:pPr>
        <w:pBdr>
          <w:top w:val="nil"/>
          <w:left w:val="nil"/>
          <w:bottom w:val="nil"/>
          <w:right w:val="nil"/>
          <w:between w:val="nil"/>
        </w:pBdr>
        <w:spacing w:before="5"/>
        <w:rPr>
          <w:rFonts w:ascii="Times New Roman" w:eastAsia="Times New Roman" w:hAnsi="Times New Roman" w:cs="Times New Roman"/>
          <w:color w:val="000000"/>
        </w:rPr>
      </w:pPr>
    </w:p>
    <w:p w14:paraId="1464770A" w14:textId="77777777" w:rsidR="001301E9" w:rsidRDefault="002D6215">
      <w:pPr>
        <w:spacing w:line="278" w:lineRule="auto"/>
        <w:rPr>
          <w:rFonts w:ascii="Times New Roman" w:eastAsia="Times New Roman" w:hAnsi="Times New Roman" w:cs="Times New Roman"/>
        </w:rPr>
      </w:pPr>
      <w:r>
        <w:rPr>
          <w:rFonts w:ascii="Times New Roman" w:eastAsia="Times New Roman" w:hAnsi="Times New Roman" w:cs="Times New Roman"/>
          <w:color w:val="231F20"/>
        </w:rPr>
        <w:t>Quotes will be evaluated on the factors listed below. Failure to follow the instructions may result in the quote being removed from further consideration for award.</w:t>
      </w:r>
    </w:p>
    <w:p w14:paraId="6D377FB7" w14:textId="77777777" w:rsidR="001301E9" w:rsidRDefault="001301E9">
      <w:pPr>
        <w:pBdr>
          <w:top w:val="nil"/>
          <w:left w:val="nil"/>
          <w:bottom w:val="nil"/>
          <w:right w:val="nil"/>
          <w:between w:val="nil"/>
        </w:pBdr>
        <w:spacing w:before="11"/>
        <w:rPr>
          <w:rFonts w:ascii="Times New Roman" w:eastAsia="Times New Roman" w:hAnsi="Times New Roman" w:cs="Times New Roman"/>
          <w:color w:val="000000"/>
        </w:rPr>
      </w:pPr>
    </w:p>
    <w:p w14:paraId="052B7B75" w14:textId="77777777" w:rsidR="001301E9" w:rsidRDefault="002D6215">
      <w:pPr>
        <w:spacing w:line="276" w:lineRule="auto"/>
        <w:rPr>
          <w:rFonts w:ascii="Times New Roman" w:eastAsia="Times New Roman" w:hAnsi="Times New Roman" w:cs="Times New Roman"/>
        </w:rPr>
      </w:pPr>
      <w:r>
        <w:rPr>
          <w:rFonts w:ascii="Times New Roman" w:eastAsia="Times New Roman" w:hAnsi="Times New Roman" w:cs="Times New Roman"/>
          <w:color w:val="231F20"/>
        </w:rPr>
        <w:t xml:space="preserve">Quoters are cautioned </w:t>
      </w:r>
      <w:r>
        <w:rPr>
          <w:rFonts w:ascii="Times New Roman" w:eastAsia="Times New Roman" w:hAnsi="Times New Roman" w:cs="Times New Roman"/>
          <w:color w:val="231F20"/>
          <w:u w:val="single"/>
        </w:rPr>
        <w:t>not</w:t>
      </w:r>
      <w:r>
        <w:rPr>
          <w:rFonts w:ascii="Times New Roman" w:eastAsia="Times New Roman" w:hAnsi="Times New Roman" w:cs="Times New Roman"/>
          <w:color w:val="231F20"/>
        </w:rPr>
        <w:t xml:space="preserve"> to include assumptions, caveats, or exceptions within any part of their submission. Inclusion of assumptions, caveats, or exceptions to the requirement of any kind may result in the quote no longer being considered. Quoters should ONLY submit information explicitly requested in this RFQ.</w:t>
      </w:r>
    </w:p>
    <w:p w14:paraId="702BE13D" w14:textId="77777777" w:rsidR="001301E9" w:rsidRDefault="001301E9">
      <w:pPr>
        <w:pBdr>
          <w:top w:val="nil"/>
          <w:left w:val="nil"/>
          <w:bottom w:val="nil"/>
          <w:right w:val="nil"/>
          <w:between w:val="nil"/>
        </w:pBdr>
        <w:spacing w:before="1"/>
        <w:rPr>
          <w:rFonts w:ascii="Times New Roman" w:eastAsia="Times New Roman" w:hAnsi="Times New Roman" w:cs="Times New Roman"/>
          <w:color w:val="000000"/>
        </w:rPr>
      </w:pPr>
    </w:p>
    <w:p w14:paraId="5E6CC1AB" w14:textId="77777777" w:rsidR="001301E9" w:rsidRDefault="002D6215">
      <w:pPr>
        <w:pStyle w:val="Heading1"/>
        <w:spacing w:line="276" w:lineRule="auto"/>
        <w:ind w:left="0"/>
        <w:rPr>
          <w:rFonts w:ascii="Times New Roman" w:eastAsia="Times New Roman" w:hAnsi="Times New Roman" w:cs="Times New Roman"/>
          <w:color w:val="231F20"/>
        </w:rPr>
      </w:pPr>
      <w:r>
        <w:rPr>
          <w:rFonts w:ascii="Times New Roman" w:eastAsia="Times New Roman" w:hAnsi="Times New Roman" w:cs="Times New Roman"/>
          <w:color w:val="231F20"/>
        </w:rPr>
        <w:t>NOTE: Quotes will first be reviewed to ascertain whether they have been submitted in accordance with the instructions for Volume I - Technical Quote and Volume II - Price Quote before being evaluated against the criteria identified below.</w:t>
      </w:r>
    </w:p>
    <w:p w14:paraId="0D4E952A" w14:textId="77777777" w:rsidR="001301E9" w:rsidRDefault="001301E9">
      <w:pPr>
        <w:rPr>
          <w:rFonts w:ascii="Times New Roman" w:eastAsia="Times New Roman" w:hAnsi="Times New Roman" w:cs="Times New Roman"/>
        </w:rPr>
      </w:pPr>
    </w:p>
    <w:p w14:paraId="1ABD3025" w14:textId="77777777" w:rsidR="001301E9" w:rsidRDefault="002D6215">
      <w:pPr>
        <w:jc w:val="both"/>
        <w:rPr>
          <w:rFonts w:ascii="Times New Roman" w:eastAsia="Times New Roman" w:hAnsi="Times New Roman" w:cs="Times New Roman"/>
        </w:rPr>
      </w:pPr>
      <w:r>
        <w:rPr>
          <w:rFonts w:ascii="Times New Roman" w:eastAsia="Times New Roman" w:hAnsi="Times New Roman" w:cs="Times New Roman"/>
        </w:rPr>
        <w:t xml:space="preserve">After evaluation of all responses, </w:t>
      </w:r>
      <w:r w:rsidRPr="00A96662">
        <w:rPr>
          <w:rFonts w:ascii="Times New Roman" w:eastAsia="Times New Roman" w:hAnsi="Times New Roman" w:cs="Times New Roman"/>
          <w:b/>
          <w:color w:val="C00000"/>
          <w:u w:val="single"/>
        </w:rPr>
        <w:t>award preference will be given to quotes from BPA holders with designated Small Business status</w:t>
      </w:r>
      <w:r>
        <w:rPr>
          <w:rFonts w:ascii="Times New Roman" w:eastAsia="Times New Roman" w:hAnsi="Times New Roman" w:cs="Times New Roman"/>
        </w:rPr>
        <w:t>.  If no small business can meet the need, then quotes from large businesses will be considered.</w:t>
      </w:r>
    </w:p>
    <w:p w14:paraId="66ECC4A5" w14:textId="77777777" w:rsidR="001301E9" w:rsidRDefault="001301E9">
      <w:pPr>
        <w:rPr>
          <w:rFonts w:ascii="Times New Roman" w:eastAsia="Times New Roman" w:hAnsi="Times New Roman" w:cs="Times New Roman"/>
        </w:rPr>
      </w:pPr>
    </w:p>
    <w:p w14:paraId="2440D98A" w14:textId="77777777" w:rsidR="001301E9" w:rsidRDefault="001301E9">
      <w:pPr>
        <w:pBdr>
          <w:top w:val="nil"/>
          <w:left w:val="nil"/>
          <w:bottom w:val="nil"/>
          <w:right w:val="nil"/>
          <w:between w:val="nil"/>
        </w:pBdr>
        <w:spacing w:before="4"/>
        <w:rPr>
          <w:rFonts w:ascii="Times New Roman" w:eastAsia="Times New Roman" w:hAnsi="Times New Roman" w:cs="Times New Roman"/>
          <w:b/>
          <w:color w:val="000000"/>
        </w:rPr>
      </w:pPr>
    </w:p>
    <w:p w14:paraId="66E656AD" w14:textId="77777777" w:rsidR="001301E9" w:rsidRDefault="002D6215">
      <w:pPr>
        <w:numPr>
          <w:ilvl w:val="2"/>
          <w:numId w:val="4"/>
        </w:numPr>
        <w:pBdr>
          <w:top w:val="nil"/>
          <w:left w:val="nil"/>
          <w:bottom w:val="nil"/>
          <w:right w:val="nil"/>
          <w:between w:val="nil"/>
        </w:pBdr>
        <w:ind w:left="0" w:firstLine="0"/>
        <w:rPr>
          <w:rFonts w:ascii="Times New Roman" w:eastAsia="Times New Roman" w:hAnsi="Times New Roman" w:cs="Times New Roman"/>
          <w:b/>
        </w:rPr>
      </w:pPr>
      <w:r>
        <w:rPr>
          <w:rFonts w:ascii="Times New Roman" w:eastAsia="Times New Roman" w:hAnsi="Times New Roman" w:cs="Times New Roman"/>
          <w:b/>
          <w:color w:val="231F20"/>
        </w:rPr>
        <w:t>VOLUME I - TECHNICAL QUOTE</w:t>
      </w:r>
    </w:p>
    <w:p w14:paraId="2D9818FE" w14:textId="77777777" w:rsidR="001301E9" w:rsidRDefault="001301E9">
      <w:pPr>
        <w:spacing w:before="40" w:line="276" w:lineRule="auto"/>
        <w:rPr>
          <w:rFonts w:ascii="Times New Roman" w:eastAsia="Times New Roman" w:hAnsi="Times New Roman" w:cs="Times New Roman"/>
          <w:color w:val="231F20"/>
        </w:rPr>
      </w:pPr>
    </w:p>
    <w:p w14:paraId="3F03A290" w14:textId="77777777" w:rsidR="001301E9" w:rsidRDefault="002D6215">
      <w:pPr>
        <w:spacing w:before="40" w:line="276" w:lineRule="auto"/>
        <w:rPr>
          <w:rFonts w:ascii="Times New Roman" w:eastAsia="Times New Roman" w:hAnsi="Times New Roman" w:cs="Times New Roman"/>
        </w:rPr>
      </w:pPr>
      <w:r>
        <w:rPr>
          <w:rFonts w:ascii="Times New Roman" w:eastAsia="Times New Roman" w:hAnsi="Times New Roman" w:cs="Times New Roman"/>
          <w:color w:val="231F20"/>
        </w:rPr>
        <w:t>The Technical Factors below are listed in descending order of importance. The Technical Factors when combined are approximately equal to price. However, price is always evaluated, and price rises in importance when technical merit among the quotes becomes more equal.</w:t>
      </w:r>
    </w:p>
    <w:p w14:paraId="0980436F" w14:textId="77777777" w:rsidR="001301E9" w:rsidRDefault="001301E9">
      <w:pPr>
        <w:pBdr>
          <w:top w:val="nil"/>
          <w:left w:val="nil"/>
          <w:bottom w:val="nil"/>
          <w:right w:val="nil"/>
          <w:between w:val="nil"/>
        </w:pBdr>
        <w:spacing w:before="4"/>
        <w:rPr>
          <w:rFonts w:ascii="Times New Roman" w:eastAsia="Times New Roman" w:hAnsi="Times New Roman" w:cs="Times New Roman"/>
          <w:color w:val="000000"/>
        </w:rPr>
      </w:pPr>
    </w:p>
    <w:p w14:paraId="18A7B9FD" w14:textId="77777777" w:rsidR="001301E9" w:rsidRDefault="002D621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231F20"/>
          <w:u w:val="single"/>
        </w:rPr>
        <w:t>Suggested Technical Evaluation Criteria for Best Value:</w:t>
      </w:r>
    </w:p>
    <w:p w14:paraId="7596EF61" w14:textId="77777777" w:rsidR="001301E9" w:rsidRDefault="001301E9">
      <w:pPr>
        <w:pBdr>
          <w:top w:val="nil"/>
          <w:left w:val="nil"/>
          <w:bottom w:val="nil"/>
          <w:right w:val="nil"/>
          <w:between w:val="nil"/>
        </w:pBdr>
        <w:spacing w:before="4"/>
        <w:rPr>
          <w:rFonts w:ascii="Times New Roman" w:eastAsia="Times New Roman" w:hAnsi="Times New Roman" w:cs="Times New Roman"/>
          <w:color w:val="000000"/>
        </w:rPr>
      </w:pPr>
    </w:p>
    <w:p w14:paraId="3A6A5F97" w14:textId="77777777" w:rsidR="001301E9" w:rsidRDefault="002D6215">
      <w:pPr>
        <w:numPr>
          <w:ilvl w:val="0"/>
          <w:numId w:val="5"/>
        </w:numPr>
        <w:pBdr>
          <w:top w:val="nil"/>
          <w:left w:val="nil"/>
          <w:bottom w:val="nil"/>
          <w:right w:val="nil"/>
          <w:between w:val="nil"/>
        </w:pBdr>
        <w:tabs>
          <w:tab w:val="left" w:pos="1920"/>
        </w:tabs>
        <w:spacing w:before="94"/>
        <w:ind w:left="720"/>
        <w:rPr>
          <w:rFonts w:ascii="Times New Roman" w:eastAsia="Times New Roman" w:hAnsi="Times New Roman" w:cs="Times New Roman"/>
          <w:color w:val="000000"/>
        </w:rPr>
      </w:pPr>
      <w:r>
        <w:rPr>
          <w:rFonts w:ascii="Times New Roman" w:eastAsia="Times New Roman" w:hAnsi="Times New Roman" w:cs="Times New Roman"/>
          <w:color w:val="231F20"/>
        </w:rPr>
        <w:t>Technical Compliance (Go/No Go Criteria)</w:t>
      </w:r>
    </w:p>
    <w:p w14:paraId="1DE1E75E" w14:textId="77777777" w:rsidR="001301E9" w:rsidRDefault="002D6215">
      <w:pPr>
        <w:numPr>
          <w:ilvl w:val="0"/>
          <w:numId w:val="5"/>
        </w:numPr>
        <w:pBdr>
          <w:top w:val="nil"/>
          <w:left w:val="nil"/>
          <w:bottom w:val="nil"/>
          <w:right w:val="nil"/>
          <w:between w:val="nil"/>
        </w:pBdr>
        <w:tabs>
          <w:tab w:val="left" w:pos="1920"/>
          <w:tab w:val="left" w:pos="3816"/>
        </w:tabs>
        <w:spacing w:line="252" w:lineRule="auto"/>
        <w:ind w:left="720"/>
        <w:rPr>
          <w:rFonts w:ascii="Times New Roman" w:eastAsia="Times New Roman" w:hAnsi="Times New Roman" w:cs="Times New Roman"/>
          <w:color w:val="000000"/>
        </w:rPr>
      </w:pPr>
      <w:r>
        <w:rPr>
          <w:rFonts w:ascii="Times New Roman" w:eastAsia="Times New Roman" w:hAnsi="Times New Roman" w:cs="Times New Roman"/>
          <w:color w:val="231F20"/>
        </w:rPr>
        <w:t>Delivery</w:t>
      </w:r>
    </w:p>
    <w:p w14:paraId="7E75CDDF" w14:textId="77777777" w:rsidR="001301E9" w:rsidRDefault="002D6215">
      <w:pPr>
        <w:numPr>
          <w:ilvl w:val="0"/>
          <w:numId w:val="5"/>
        </w:numPr>
        <w:pBdr>
          <w:top w:val="nil"/>
          <w:left w:val="nil"/>
          <w:bottom w:val="nil"/>
          <w:right w:val="nil"/>
          <w:between w:val="nil"/>
        </w:pBdr>
        <w:tabs>
          <w:tab w:val="left" w:pos="1920"/>
        </w:tabs>
        <w:spacing w:before="1"/>
        <w:ind w:left="720"/>
        <w:rPr>
          <w:rFonts w:ascii="Times New Roman" w:eastAsia="Times New Roman" w:hAnsi="Times New Roman" w:cs="Times New Roman"/>
          <w:color w:val="000000"/>
        </w:rPr>
      </w:pPr>
      <w:r>
        <w:rPr>
          <w:rFonts w:ascii="Times New Roman" w:eastAsia="Times New Roman" w:hAnsi="Times New Roman" w:cs="Times New Roman"/>
          <w:color w:val="231F20"/>
        </w:rPr>
        <w:t xml:space="preserve">Past Performance </w:t>
      </w:r>
      <w:r w:rsidRPr="00A96662">
        <w:rPr>
          <w:rFonts w:ascii="Times New Roman" w:eastAsia="Times New Roman" w:hAnsi="Times New Roman" w:cs="Times New Roman"/>
          <w:color w:val="C00000"/>
        </w:rPr>
        <w:t>[For orders over simplified acquisition threshold]</w:t>
      </w:r>
    </w:p>
    <w:p w14:paraId="0867E438" w14:textId="77777777" w:rsidR="001301E9" w:rsidRDefault="001301E9">
      <w:pPr>
        <w:pBdr>
          <w:top w:val="nil"/>
          <w:left w:val="nil"/>
          <w:bottom w:val="nil"/>
          <w:right w:val="nil"/>
          <w:between w:val="nil"/>
        </w:pBdr>
        <w:spacing w:before="6"/>
        <w:rPr>
          <w:rFonts w:ascii="Times New Roman" w:eastAsia="Times New Roman" w:hAnsi="Times New Roman" w:cs="Times New Roman"/>
          <w:color w:val="000000"/>
        </w:rPr>
      </w:pPr>
    </w:p>
    <w:p w14:paraId="14AAE3BB" w14:textId="77777777" w:rsidR="001301E9" w:rsidRDefault="002D6215">
      <w:pPr>
        <w:pBdr>
          <w:top w:val="nil"/>
          <w:left w:val="nil"/>
          <w:bottom w:val="nil"/>
          <w:right w:val="nil"/>
          <w:between w:val="nil"/>
        </w:pBdr>
        <w:spacing w:before="38" w:line="276"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The Technical Quote must be a written submission limited to a total of </w:t>
      </w:r>
      <w:r>
        <w:rPr>
          <w:rFonts w:ascii="Times New Roman" w:eastAsia="Times New Roman" w:hAnsi="Times New Roman" w:cs="Times New Roman"/>
          <w:color w:val="231F20"/>
          <w:highlight w:val="yellow"/>
        </w:rPr>
        <w:t>X</w:t>
      </w:r>
      <w:r>
        <w:rPr>
          <w:rFonts w:ascii="Times New Roman" w:eastAsia="Times New Roman" w:hAnsi="Times New Roman" w:cs="Times New Roman"/>
          <w:color w:val="231F20"/>
        </w:rPr>
        <w:t xml:space="preserve"> single-spaced pages, letter size pages.  Product specification sheet must be included for each product offered. Anything over the respective page limits will not be considered. Number the pages consecutively and use an 11-point font size in an easily readable font, such as Times new Roman. The page limitations are be broken down as follows:</w:t>
      </w:r>
    </w:p>
    <w:p w14:paraId="7AEF36ED" w14:textId="77777777" w:rsidR="001301E9" w:rsidRDefault="001301E9">
      <w:pPr>
        <w:pBdr>
          <w:top w:val="nil"/>
          <w:left w:val="nil"/>
          <w:bottom w:val="nil"/>
          <w:right w:val="nil"/>
          <w:between w:val="nil"/>
        </w:pBdr>
        <w:spacing w:before="38" w:line="276" w:lineRule="auto"/>
        <w:rPr>
          <w:rFonts w:ascii="Times New Roman" w:eastAsia="Times New Roman" w:hAnsi="Times New Roman" w:cs="Times New Roman"/>
          <w:color w:val="000000"/>
        </w:rPr>
      </w:pPr>
    </w:p>
    <w:p w14:paraId="461B1291" w14:textId="77777777" w:rsidR="001301E9" w:rsidRDefault="002D6215">
      <w:pPr>
        <w:numPr>
          <w:ilvl w:val="0"/>
          <w:numId w:val="9"/>
        </w:numPr>
        <w:pBdr>
          <w:top w:val="nil"/>
          <w:left w:val="nil"/>
          <w:bottom w:val="nil"/>
          <w:right w:val="nil"/>
          <w:between w:val="nil"/>
        </w:pBdr>
        <w:tabs>
          <w:tab w:val="left" w:pos="1440"/>
        </w:tabs>
        <w:ind w:left="720"/>
        <w:rPr>
          <w:rFonts w:ascii="Times New Roman" w:eastAsia="Times New Roman" w:hAnsi="Times New Roman" w:cs="Times New Roman"/>
        </w:rPr>
      </w:pPr>
      <w:r>
        <w:rPr>
          <w:rFonts w:ascii="Times New Roman" w:eastAsia="Times New Roman" w:hAnsi="Times New Roman" w:cs="Times New Roman"/>
          <w:color w:val="231F20"/>
        </w:rPr>
        <w:t xml:space="preserve">Technical Quote – </w:t>
      </w:r>
      <w:r>
        <w:rPr>
          <w:rFonts w:ascii="Times New Roman" w:eastAsia="Times New Roman" w:hAnsi="Times New Roman" w:cs="Times New Roman"/>
          <w:color w:val="231F20"/>
          <w:highlight w:val="yellow"/>
        </w:rPr>
        <w:t>X</w:t>
      </w:r>
      <w:r>
        <w:rPr>
          <w:rFonts w:ascii="Times New Roman" w:eastAsia="Times New Roman" w:hAnsi="Times New Roman" w:cs="Times New Roman"/>
          <w:color w:val="231F20"/>
        </w:rPr>
        <w:t xml:space="preserve"> Pages (product specification sheets are NOT included in page limitation)</w:t>
      </w:r>
    </w:p>
    <w:p w14:paraId="17A410E1" w14:textId="77777777" w:rsidR="001301E9" w:rsidRDefault="002D6215">
      <w:pPr>
        <w:numPr>
          <w:ilvl w:val="0"/>
          <w:numId w:val="9"/>
        </w:numPr>
        <w:pBdr>
          <w:top w:val="nil"/>
          <w:left w:val="nil"/>
          <w:bottom w:val="nil"/>
          <w:right w:val="nil"/>
          <w:between w:val="nil"/>
        </w:pBdr>
        <w:tabs>
          <w:tab w:val="left" w:pos="1440"/>
        </w:tabs>
        <w:spacing w:line="252" w:lineRule="auto"/>
        <w:ind w:left="720"/>
        <w:rPr>
          <w:rFonts w:ascii="Times New Roman" w:eastAsia="Times New Roman" w:hAnsi="Times New Roman" w:cs="Times New Roman"/>
        </w:rPr>
      </w:pPr>
      <w:r>
        <w:rPr>
          <w:rFonts w:ascii="Times New Roman" w:eastAsia="Times New Roman" w:hAnsi="Times New Roman" w:cs="Times New Roman"/>
          <w:color w:val="231F20"/>
        </w:rPr>
        <w:t>Delivery Narrative -1 Page</w:t>
      </w:r>
    </w:p>
    <w:p w14:paraId="0C28572A" w14:textId="77777777" w:rsidR="001301E9" w:rsidRDefault="002D6215">
      <w:pPr>
        <w:numPr>
          <w:ilvl w:val="0"/>
          <w:numId w:val="9"/>
        </w:numPr>
        <w:pBdr>
          <w:top w:val="nil"/>
          <w:left w:val="nil"/>
          <w:bottom w:val="nil"/>
          <w:right w:val="nil"/>
          <w:between w:val="nil"/>
        </w:pBdr>
        <w:tabs>
          <w:tab w:val="left" w:pos="1440"/>
        </w:tabs>
        <w:spacing w:before="2"/>
        <w:ind w:left="720"/>
        <w:rPr>
          <w:rFonts w:ascii="Times New Roman" w:eastAsia="Times New Roman" w:hAnsi="Times New Roman" w:cs="Times New Roman"/>
        </w:rPr>
      </w:pPr>
      <w:r>
        <w:rPr>
          <w:rFonts w:ascii="Times New Roman" w:eastAsia="Times New Roman" w:hAnsi="Times New Roman" w:cs="Times New Roman"/>
          <w:color w:val="231F20"/>
        </w:rPr>
        <w:t>Past Performance -2 Pages</w:t>
      </w:r>
    </w:p>
    <w:p w14:paraId="02A4AE6B" w14:textId="77777777" w:rsidR="001301E9" w:rsidRDefault="001301E9">
      <w:pPr>
        <w:rPr>
          <w:rFonts w:ascii="Times New Roman" w:eastAsia="Times New Roman" w:hAnsi="Times New Roman" w:cs="Times New Roman"/>
        </w:rPr>
      </w:pPr>
    </w:p>
    <w:p w14:paraId="02C3EF47" w14:textId="77777777" w:rsidR="001301E9" w:rsidRDefault="001301E9">
      <w:pPr>
        <w:pBdr>
          <w:top w:val="nil"/>
          <w:left w:val="nil"/>
          <w:bottom w:val="nil"/>
          <w:right w:val="nil"/>
          <w:between w:val="nil"/>
        </w:pBdr>
        <w:spacing w:before="10"/>
        <w:rPr>
          <w:rFonts w:ascii="Times New Roman" w:eastAsia="Times New Roman" w:hAnsi="Times New Roman" w:cs="Times New Roman"/>
          <w:color w:val="000000"/>
        </w:rPr>
      </w:pPr>
    </w:p>
    <w:p w14:paraId="31BF374F" w14:textId="77777777" w:rsidR="001301E9" w:rsidRDefault="002D6215">
      <w:pPr>
        <w:pStyle w:val="Heading1"/>
        <w:ind w:left="0"/>
        <w:rPr>
          <w:rFonts w:ascii="Times New Roman" w:eastAsia="Times New Roman" w:hAnsi="Times New Roman" w:cs="Times New Roman"/>
        </w:rPr>
      </w:pPr>
      <w:r>
        <w:rPr>
          <w:rFonts w:ascii="Times New Roman" w:eastAsia="Times New Roman" w:hAnsi="Times New Roman" w:cs="Times New Roman"/>
          <w:color w:val="231F20"/>
        </w:rPr>
        <w:t>FACTOR 1: TECHNICAL COMPLIANCE</w:t>
      </w:r>
    </w:p>
    <w:p w14:paraId="0FB9AB3D" w14:textId="77777777" w:rsidR="001301E9" w:rsidRDefault="001301E9">
      <w:pPr>
        <w:pBdr>
          <w:top w:val="nil"/>
          <w:left w:val="nil"/>
          <w:bottom w:val="nil"/>
          <w:right w:val="nil"/>
          <w:between w:val="nil"/>
        </w:pBdr>
        <w:spacing w:before="11"/>
        <w:rPr>
          <w:rFonts w:ascii="Times New Roman" w:eastAsia="Times New Roman" w:hAnsi="Times New Roman" w:cs="Times New Roman"/>
          <w:b/>
          <w:color w:val="000000"/>
        </w:rPr>
      </w:pPr>
    </w:p>
    <w:p w14:paraId="60EAF150" w14:textId="77777777" w:rsidR="001301E9" w:rsidRDefault="002D6215">
      <w:pPr>
        <w:pStyle w:val="Heading2"/>
        <w:spacing w:before="94"/>
        <w:ind w:left="0"/>
        <w:rPr>
          <w:rFonts w:ascii="Times New Roman" w:eastAsia="Times New Roman" w:hAnsi="Times New Roman" w:cs="Times New Roman"/>
          <w:i w:val="0"/>
        </w:rPr>
      </w:pPr>
      <w:r>
        <w:rPr>
          <w:rFonts w:ascii="Times New Roman" w:eastAsia="Times New Roman" w:hAnsi="Times New Roman" w:cs="Times New Roman"/>
          <w:i w:val="0"/>
          <w:color w:val="231F20"/>
        </w:rPr>
        <w:t>(Go/No Go Criteria)</w:t>
      </w:r>
    </w:p>
    <w:p w14:paraId="30388612" w14:textId="77777777" w:rsidR="001301E9" w:rsidRDefault="002D6215">
      <w:pPr>
        <w:pBdr>
          <w:top w:val="nil"/>
          <w:left w:val="nil"/>
          <w:bottom w:val="nil"/>
          <w:right w:val="nil"/>
          <w:between w:val="nil"/>
        </w:pBdr>
        <w:spacing w:before="37"/>
        <w:rPr>
          <w:rFonts w:ascii="Times New Roman" w:eastAsia="Times New Roman" w:hAnsi="Times New Roman" w:cs="Times New Roman"/>
          <w:color w:val="000000"/>
        </w:rPr>
      </w:pPr>
      <w:r>
        <w:rPr>
          <w:rFonts w:ascii="Times New Roman" w:eastAsia="Times New Roman" w:hAnsi="Times New Roman" w:cs="Times New Roman"/>
          <w:color w:val="231F20"/>
        </w:rPr>
        <w:t xml:space="preserve">The quoter must demonstrate that the product(s) </w:t>
      </w:r>
      <w:r>
        <w:rPr>
          <w:rFonts w:ascii="Times New Roman" w:eastAsia="Times New Roman" w:hAnsi="Times New Roman" w:cs="Times New Roman"/>
          <w:color w:val="231F20"/>
          <w:highlight w:val="yellow"/>
        </w:rPr>
        <w:t>and/or services</w:t>
      </w:r>
      <w:r>
        <w:rPr>
          <w:rFonts w:ascii="Times New Roman" w:eastAsia="Times New Roman" w:hAnsi="Times New Roman" w:cs="Times New Roman"/>
          <w:color w:val="231F20"/>
        </w:rPr>
        <w:t xml:space="preserve"> quoted can meet the requirements identified in the attached </w:t>
      </w:r>
      <w:r>
        <w:rPr>
          <w:rFonts w:ascii="Times New Roman" w:eastAsia="Times New Roman" w:hAnsi="Times New Roman" w:cs="Times New Roman"/>
          <w:color w:val="231F20"/>
          <w:highlight w:val="yellow"/>
        </w:rPr>
        <w:t>Requirements Document</w:t>
      </w:r>
      <w:r>
        <w:rPr>
          <w:rFonts w:ascii="Times New Roman" w:eastAsia="Times New Roman" w:hAnsi="Times New Roman" w:cs="Times New Roman"/>
          <w:color w:val="231F20"/>
        </w:rPr>
        <w:t xml:space="preserve">. This is a go/no go requirement. If the </w:t>
      </w:r>
      <w:r w:rsidRPr="00A96662">
        <w:rPr>
          <w:rFonts w:ascii="Times New Roman" w:eastAsia="Times New Roman" w:hAnsi="Times New Roman" w:cs="Times New Roman"/>
          <w:color w:val="C00000"/>
        </w:rPr>
        <w:t>[list here any required attachments such as product specification sheets]</w:t>
      </w:r>
      <w:r>
        <w:rPr>
          <w:rFonts w:ascii="Times New Roman" w:eastAsia="Times New Roman" w:hAnsi="Times New Roman" w:cs="Times New Roman"/>
          <w:color w:val="231F20"/>
        </w:rPr>
        <w:t xml:space="preserve"> are not submitted with the written quote, it is a “no go” and the quote will not be considered for further evaluation. </w:t>
      </w:r>
    </w:p>
    <w:p w14:paraId="037C2B9F" w14:textId="77777777" w:rsidR="001301E9" w:rsidRDefault="001301E9">
      <w:pPr>
        <w:pBdr>
          <w:top w:val="nil"/>
          <w:left w:val="nil"/>
          <w:bottom w:val="nil"/>
          <w:right w:val="nil"/>
          <w:between w:val="nil"/>
        </w:pBdr>
        <w:spacing w:before="1"/>
        <w:rPr>
          <w:rFonts w:ascii="Times New Roman" w:eastAsia="Times New Roman" w:hAnsi="Times New Roman" w:cs="Times New Roman"/>
          <w:color w:val="231F20"/>
        </w:rPr>
      </w:pPr>
    </w:p>
    <w:p w14:paraId="4DA22663" w14:textId="77777777" w:rsidR="001301E9" w:rsidRDefault="002D6215">
      <w:pPr>
        <w:pBdr>
          <w:top w:val="nil"/>
          <w:left w:val="nil"/>
          <w:bottom w:val="nil"/>
          <w:right w:val="nil"/>
          <w:between w:val="nil"/>
        </w:pBdr>
        <w:spacing w:before="1"/>
        <w:rPr>
          <w:rFonts w:ascii="Times New Roman" w:eastAsia="Times New Roman" w:hAnsi="Times New Roman" w:cs="Times New Roman"/>
          <w:color w:val="231F20"/>
        </w:rPr>
      </w:pPr>
      <w:r>
        <w:rPr>
          <w:rFonts w:ascii="Times New Roman" w:eastAsia="Times New Roman" w:hAnsi="Times New Roman" w:cs="Times New Roman"/>
          <w:color w:val="231F20"/>
        </w:rPr>
        <w:t xml:space="preserve">This RFQ is for EVSE BPA products and services only. All products and services quoted in response to this RFQ must be on the quoter’s EVSE BPA by the due date for submission of quotes. All products and services must be quoted </w:t>
      </w:r>
      <w:proofErr w:type="gramStart"/>
      <w:r>
        <w:rPr>
          <w:rFonts w:ascii="Times New Roman" w:eastAsia="Times New Roman" w:hAnsi="Times New Roman" w:cs="Times New Roman"/>
          <w:color w:val="231F20"/>
        </w:rPr>
        <w:t>in order to</w:t>
      </w:r>
      <w:proofErr w:type="gramEnd"/>
      <w:r>
        <w:rPr>
          <w:rFonts w:ascii="Times New Roman" w:eastAsia="Times New Roman" w:hAnsi="Times New Roman" w:cs="Times New Roman"/>
          <w:color w:val="231F20"/>
        </w:rPr>
        <w:t xml:space="preserve"> be considered a complete quote.</w:t>
      </w:r>
    </w:p>
    <w:p w14:paraId="60A78392" w14:textId="77777777" w:rsidR="001301E9" w:rsidRDefault="001301E9">
      <w:pPr>
        <w:pBdr>
          <w:top w:val="nil"/>
          <w:left w:val="nil"/>
          <w:bottom w:val="nil"/>
          <w:right w:val="nil"/>
          <w:between w:val="nil"/>
        </w:pBdr>
        <w:spacing w:before="1"/>
        <w:rPr>
          <w:rFonts w:ascii="Times New Roman" w:eastAsia="Times New Roman" w:hAnsi="Times New Roman" w:cs="Times New Roman"/>
          <w:i/>
          <w:color w:val="000000"/>
        </w:rPr>
      </w:pPr>
    </w:p>
    <w:p w14:paraId="156F6F8D" w14:textId="77777777" w:rsidR="001301E9" w:rsidRDefault="001301E9">
      <w:pPr>
        <w:pBdr>
          <w:top w:val="nil"/>
          <w:left w:val="nil"/>
          <w:bottom w:val="nil"/>
          <w:right w:val="nil"/>
          <w:between w:val="nil"/>
        </w:pBdr>
        <w:spacing w:before="1"/>
        <w:rPr>
          <w:rFonts w:ascii="Times New Roman" w:eastAsia="Times New Roman" w:hAnsi="Times New Roman" w:cs="Times New Roman"/>
          <w:color w:val="000000"/>
        </w:rPr>
      </w:pPr>
    </w:p>
    <w:p w14:paraId="6F174332" w14:textId="77777777" w:rsidR="001301E9" w:rsidRDefault="002D6215">
      <w:pPr>
        <w:pStyle w:val="Heading1"/>
        <w:ind w:left="0"/>
        <w:rPr>
          <w:rFonts w:ascii="Times New Roman" w:eastAsia="Times New Roman" w:hAnsi="Times New Roman" w:cs="Times New Roman"/>
          <w:color w:val="FF0000"/>
        </w:rPr>
      </w:pPr>
      <w:r>
        <w:rPr>
          <w:rFonts w:ascii="Times New Roman" w:eastAsia="Times New Roman" w:hAnsi="Times New Roman" w:cs="Times New Roman"/>
          <w:color w:val="231F20"/>
        </w:rPr>
        <w:t>FACTOR 2: MANAGEMENT PLAN</w:t>
      </w:r>
      <w:r w:rsidRPr="00A96662">
        <w:rPr>
          <w:rFonts w:ascii="Times New Roman" w:eastAsia="Times New Roman" w:hAnsi="Times New Roman" w:cs="Times New Roman"/>
          <w:color w:val="C00000"/>
        </w:rPr>
        <w:t xml:space="preserve"> [</w:t>
      </w:r>
      <w:r w:rsidRPr="00A96662">
        <w:rPr>
          <w:rFonts w:ascii="Times New Roman" w:eastAsia="Times New Roman" w:hAnsi="Times New Roman" w:cs="Times New Roman"/>
          <w:b w:val="0"/>
          <w:color w:val="C00000"/>
        </w:rPr>
        <w:t xml:space="preserve">If </w:t>
      </w:r>
      <w:proofErr w:type="gramStart"/>
      <w:r w:rsidRPr="00A96662">
        <w:rPr>
          <w:rFonts w:ascii="Times New Roman" w:eastAsia="Times New Roman" w:hAnsi="Times New Roman" w:cs="Times New Roman"/>
          <w:b w:val="0"/>
          <w:color w:val="C00000"/>
        </w:rPr>
        <w:t>Required</w:t>
      </w:r>
      <w:proofErr w:type="gramEnd"/>
      <w:r w:rsidRPr="00A96662">
        <w:rPr>
          <w:rFonts w:ascii="Times New Roman" w:eastAsia="Times New Roman" w:hAnsi="Times New Roman" w:cs="Times New Roman"/>
          <w:b w:val="0"/>
          <w:color w:val="C00000"/>
        </w:rPr>
        <w:t>]</w:t>
      </w:r>
    </w:p>
    <w:p w14:paraId="6A79C03C" w14:textId="77777777" w:rsidR="001301E9" w:rsidRDefault="001301E9">
      <w:pPr>
        <w:pBdr>
          <w:top w:val="nil"/>
          <w:left w:val="nil"/>
          <w:bottom w:val="nil"/>
          <w:right w:val="nil"/>
          <w:between w:val="nil"/>
        </w:pBdr>
        <w:spacing w:before="9"/>
        <w:rPr>
          <w:rFonts w:ascii="Times New Roman" w:eastAsia="Times New Roman" w:hAnsi="Times New Roman" w:cs="Times New Roman"/>
          <w:b/>
          <w:color w:val="000000"/>
        </w:rPr>
      </w:pPr>
    </w:p>
    <w:p w14:paraId="5BD0AD5D" w14:textId="77777777" w:rsidR="001301E9" w:rsidRDefault="002D6215">
      <w:pPr>
        <w:pBdr>
          <w:top w:val="nil"/>
          <w:left w:val="nil"/>
          <w:bottom w:val="nil"/>
          <w:right w:val="nil"/>
          <w:between w:val="nil"/>
        </w:pBdr>
        <w:spacing w:before="93" w:line="276" w:lineRule="auto"/>
        <w:rPr>
          <w:rFonts w:ascii="Times New Roman" w:eastAsia="Times New Roman" w:hAnsi="Times New Roman" w:cs="Times New Roman"/>
          <w:color w:val="000000"/>
        </w:rPr>
      </w:pPr>
      <w:r>
        <w:rPr>
          <w:rFonts w:ascii="Times New Roman" w:eastAsia="Times New Roman" w:hAnsi="Times New Roman" w:cs="Times New Roman"/>
          <w:color w:val="231F20"/>
        </w:rPr>
        <w:t xml:space="preserve">The Management Plan must address </w:t>
      </w:r>
      <w:proofErr w:type="gramStart"/>
      <w:r>
        <w:rPr>
          <w:rFonts w:ascii="Times New Roman" w:eastAsia="Times New Roman" w:hAnsi="Times New Roman" w:cs="Times New Roman"/>
          <w:color w:val="231F20"/>
        </w:rPr>
        <w:t>all of</w:t>
      </w:r>
      <w:proofErr w:type="gramEnd"/>
      <w:r>
        <w:rPr>
          <w:rFonts w:ascii="Times New Roman" w:eastAsia="Times New Roman" w:hAnsi="Times New Roman" w:cs="Times New Roman"/>
          <w:color w:val="231F20"/>
        </w:rPr>
        <w:t xml:space="preserve"> the following elements in order to be considered for further evaluation. Failure to address any of the elements below may result in removing the quote from further consideration for an Order. The Management Plan must include a narrative description of the following:</w:t>
      </w:r>
    </w:p>
    <w:p w14:paraId="6F97B461" w14:textId="77777777" w:rsidR="001301E9" w:rsidRDefault="001301E9">
      <w:pPr>
        <w:pBdr>
          <w:top w:val="nil"/>
          <w:left w:val="nil"/>
          <w:bottom w:val="nil"/>
          <w:right w:val="nil"/>
          <w:between w:val="nil"/>
        </w:pBdr>
        <w:spacing w:before="11"/>
        <w:rPr>
          <w:rFonts w:ascii="Times New Roman" w:eastAsia="Times New Roman" w:hAnsi="Times New Roman" w:cs="Times New Roman"/>
          <w:color w:val="000000"/>
        </w:rPr>
      </w:pPr>
    </w:p>
    <w:p w14:paraId="29EFE726" w14:textId="77777777" w:rsidR="001301E9" w:rsidRDefault="002D6215">
      <w:pPr>
        <w:numPr>
          <w:ilvl w:val="0"/>
          <w:numId w:val="10"/>
        </w:numPr>
        <w:pBdr>
          <w:top w:val="nil"/>
          <w:left w:val="nil"/>
          <w:bottom w:val="nil"/>
          <w:right w:val="nil"/>
          <w:between w:val="nil"/>
        </w:pBdr>
        <w:tabs>
          <w:tab w:val="left" w:pos="840"/>
          <w:tab w:val="left" w:pos="841"/>
        </w:tabs>
        <w:rPr>
          <w:color w:val="000000"/>
        </w:rPr>
      </w:pPr>
      <w:r>
        <w:rPr>
          <w:rFonts w:ascii="Times New Roman" w:eastAsia="Times New Roman" w:hAnsi="Times New Roman" w:cs="Times New Roman"/>
          <w:color w:val="231F20"/>
        </w:rPr>
        <w:t>Describe how the contractor or contractor team will manage a project of this scope and complexity.</w:t>
      </w:r>
    </w:p>
    <w:p w14:paraId="738364A8" w14:textId="77777777" w:rsidR="001301E9" w:rsidRDefault="002D6215">
      <w:pPr>
        <w:numPr>
          <w:ilvl w:val="0"/>
          <w:numId w:val="10"/>
        </w:numPr>
        <w:pBdr>
          <w:top w:val="nil"/>
          <w:left w:val="nil"/>
          <w:bottom w:val="nil"/>
          <w:right w:val="nil"/>
          <w:between w:val="nil"/>
        </w:pBdr>
        <w:tabs>
          <w:tab w:val="left" w:pos="840"/>
          <w:tab w:val="left" w:pos="841"/>
        </w:tabs>
        <w:spacing w:before="38" w:line="271" w:lineRule="auto"/>
        <w:rPr>
          <w:color w:val="000000"/>
        </w:rPr>
      </w:pPr>
      <w:r>
        <w:rPr>
          <w:rFonts w:ascii="Times New Roman" w:eastAsia="Times New Roman" w:hAnsi="Times New Roman" w:cs="Times New Roman"/>
          <w:color w:val="231F20"/>
        </w:rPr>
        <w:lastRenderedPageBreak/>
        <w:t>Describe the contractor's approach for coordinating phased installations and concurrent multi-building installations.</w:t>
      </w:r>
    </w:p>
    <w:p w14:paraId="12B988A8" w14:textId="77777777" w:rsidR="001301E9" w:rsidRDefault="002D6215">
      <w:pPr>
        <w:numPr>
          <w:ilvl w:val="0"/>
          <w:numId w:val="10"/>
        </w:numPr>
        <w:pBdr>
          <w:top w:val="nil"/>
          <w:left w:val="nil"/>
          <w:bottom w:val="nil"/>
          <w:right w:val="nil"/>
          <w:between w:val="nil"/>
        </w:pBdr>
        <w:tabs>
          <w:tab w:val="left" w:pos="840"/>
          <w:tab w:val="left" w:pos="841"/>
        </w:tabs>
        <w:spacing w:before="4" w:line="273" w:lineRule="auto"/>
        <w:rPr>
          <w:color w:val="000000"/>
        </w:rPr>
      </w:pPr>
      <w:r>
        <w:rPr>
          <w:rFonts w:ascii="Times New Roman" w:eastAsia="Times New Roman" w:hAnsi="Times New Roman" w:cs="Times New Roman"/>
          <w:color w:val="231F20"/>
        </w:rPr>
        <w:t xml:space="preserve">Describe how the contractor or the team will provide a </w:t>
      </w:r>
      <w:r>
        <w:rPr>
          <w:rFonts w:ascii="Times New Roman" w:eastAsia="Times New Roman" w:hAnsi="Times New Roman" w:cs="Times New Roman"/>
          <w:color w:val="231F20"/>
          <w:u w:val="single"/>
        </w:rPr>
        <w:t>single,</w:t>
      </w:r>
      <w:r>
        <w:rPr>
          <w:rFonts w:ascii="Times New Roman" w:eastAsia="Times New Roman" w:hAnsi="Times New Roman" w:cs="Times New Roman"/>
          <w:color w:val="231F20"/>
        </w:rPr>
        <w:t xml:space="preserve"> accountable point of contact for the resultant Order. The narrative must describe how the contractor will ensure product ordering, communications, scheduling and invoicing flows through a single contractor or team member.</w:t>
      </w:r>
    </w:p>
    <w:p w14:paraId="72BC3FD0" w14:textId="77777777" w:rsidR="001301E9" w:rsidRDefault="002D6215">
      <w:pPr>
        <w:numPr>
          <w:ilvl w:val="0"/>
          <w:numId w:val="10"/>
        </w:numPr>
        <w:pBdr>
          <w:top w:val="nil"/>
          <w:left w:val="nil"/>
          <w:bottom w:val="nil"/>
          <w:right w:val="nil"/>
          <w:between w:val="nil"/>
        </w:pBdr>
        <w:tabs>
          <w:tab w:val="left" w:pos="840"/>
          <w:tab w:val="left" w:pos="841"/>
        </w:tabs>
        <w:spacing w:before="4" w:line="271" w:lineRule="auto"/>
        <w:rPr>
          <w:color w:val="000000"/>
        </w:rPr>
      </w:pPr>
      <w:r>
        <w:rPr>
          <w:rFonts w:ascii="Times New Roman" w:eastAsia="Times New Roman" w:hAnsi="Times New Roman" w:cs="Times New Roman"/>
          <w:color w:val="231F20"/>
        </w:rPr>
        <w:t>Describe corporate procedures for addressing poor performing dealers and installers, while maintaining seamless performance to the customer.</w:t>
      </w:r>
    </w:p>
    <w:p w14:paraId="3AE903E7" w14:textId="77777777" w:rsidR="001301E9" w:rsidRDefault="002D6215">
      <w:pPr>
        <w:numPr>
          <w:ilvl w:val="0"/>
          <w:numId w:val="10"/>
        </w:numPr>
        <w:pBdr>
          <w:top w:val="nil"/>
          <w:left w:val="nil"/>
          <w:bottom w:val="nil"/>
          <w:right w:val="nil"/>
          <w:between w:val="nil"/>
        </w:pBdr>
        <w:tabs>
          <w:tab w:val="left" w:pos="840"/>
          <w:tab w:val="left" w:pos="841"/>
        </w:tabs>
        <w:spacing w:before="7" w:line="271" w:lineRule="auto"/>
        <w:rPr>
          <w:color w:val="000000"/>
        </w:rPr>
      </w:pPr>
      <w:r>
        <w:rPr>
          <w:rFonts w:ascii="Times New Roman" w:eastAsia="Times New Roman" w:hAnsi="Times New Roman" w:cs="Times New Roman"/>
          <w:color w:val="231F20"/>
        </w:rPr>
        <w:t xml:space="preserve">Identify risk(s) associated with an Order of this magnitude and the means the contractor will take to mitigate those risks. </w:t>
      </w:r>
    </w:p>
    <w:p w14:paraId="184779C8" w14:textId="77777777" w:rsidR="001301E9" w:rsidRDefault="001301E9">
      <w:pPr>
        <w:pBdr>
          <w:top w:val="nil"/>
          <w:left w:val="nil"/>
          <w:bottom w:val="nil"/>
          <w:right w:val="nil"/>
          <w:between w:val="nil"/>
        </w:pBdr>
        <w:spacing w:before="3"/>
        <w:rPr>
          <w:rFonts w:ascii="Times New Roman" w:eastAsia="Times New Roman" w:hAnsi="Times New Roman" w:cs="Times New Roman"/>
          <w:color w:val="000000"/>
        </w:rPr>
      </w:pPr>
    </w:p>
    <w:p w14:paraId="09179E5D" w14:textId="77777777" w:rsidR="001301E9" w:rsidRDefault="002D6215">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231F20"/>
        </w:rPr>
        <w:t>The Management Plan will be evaluated on the degree to which the information provided demonstrates a thorough understanding of the requirements and a management approach to successfully provide product and/or services throughout the life of the Order with minimal risk to the Government.</w:t>
      </w:r>
    </w:p>
    <w:p w14:paraId="6A230BCE" w14:textId="77777777" w:rsidR="001301E9" w:rsidRDefault="001301E9">
      <w:pPr>
        <w:spacing w:line="276" w:lineRule="auto"/>
        <w:rPr>
          <w:rFonts w:ascii="Times New Roman" w:eastAsia="Times New Roman" w:hAnsi="Times New Roman" w:cs="Times New Roman"/>
        </w:rPr>
      </w:pPr>
    </w:p>
    <w:p w14:paraId="5D88DC9D" w14:textId="77777777" w:rsidR="001301E9" w:rsidRDefault="002D6215">
      <w:pPr>
        <w:pStyle w:val="Heading1"/>
        <w:spacing w:before="76"/>
        <w:ind w:left="0"/>
        <w:rPr>
          <w:rFonts w:ascii="Times New Roman" w:eastAsia="Times New Roman" w:hAnsi="Times New Roman" w:cs="Times New Roman"/>
        </w:rPr>
      </w:pPr>
      <w:r>
        <w:rPr>
          <w:rFonts w:ascii="Times New Roman" w:eastAsia="Times New Roman" w:hAnsi="Times New Roman" w:cs="Times New Roman"/>
          <w:color w:val="231F20"/>
        </w:rPr>
        <w:t xml:space="preserve">FACTOR 3: DELIVERY </w:t>
      </w:r>
      <w:r w:rsidRPr="00A96662">
        <w:rPr>
          <w:rFonts w:ascii="Times New Roman" w:eastAsia="Times New Roman" w:hAnsi="Times New Roman" w:cs="Times New Roman"/>
          <w:b w:val="0"/>
          <w:color w:val="C00000"/>
        </w:rPr>
        <w:t xml:space="preserve">[If </w:t>
      </w:r>
      <w:proofErr w:type="gramStart"/>
      <w:r w:rsidRPr="00A96662">
        <w:rPr>
          <w:rFonts w:ascii="Times New Roman" w:eastAsia="Times New Roman" w:hAnsi="Times New Roman" w:cs="Times New Roman"/>
          <w:b w:val="0"/>
          <w:color w:val="C00000"/>
        </w:rPr>
        <w:t>Required</w:t>
      </w:r>
      <w:proofErr w:type="gramEnd"/>
      <w:r w:rsidRPr="00A96662">
        <w:rPr>
          <w:rFonts w:ascii="Times New Roman" w:eastAsia="Times New Roman" w:hAnsi="Times New Roman" w:cs="Times New Roman"/>
          <w:b w:val="0"/>
          <w:color w:val="C00000"/>
        </w:rPr>
        <w:t>]</w:t>
      </w:r>
    </w:p>
    <w:p w14:paraId="668459C3" w14:textId="77777777" w:rsidR="001301E9" w:rsidRDefault="001301E9">
      <w:pPr>
        <w:spacing w:before="40" w:line="276" w:lineRule="auto"/>
        <w:rPr>
          <w:rFonts w:ascii="Times New Roman" w:eastAsia="Times New Roman" w:hAnsi="Times New Roman" w:cs="Times New Roman"/>
          <w:color w:val="231F20"/>
        </w:rPr>
      </w:pPr>
    </w:p>
    <w:p w14:paraId="7E7468CD" w14:textId="77777777" w:rsidR="001301E9" w:rsidRDefault="002D6215">
      <w:pPr>
        <w:spacing w:before="40" w:line="276" w:lineRule="auto"/>
        <w:rPr>
          <w:rFonts w:ascii="Times New Roman" w:eastAsia="Times New Roman" w:hAnsi="Times New Roman" w:cs="Times New Roman"/>
          <w:color w:val="231F20"/>
        </w:rPr>
      </w:pPr>
      <w:r>
        <w:rPr>
          <w:rFonts w:ascii="Times New Roman" w:eastAsia="Times New Roman" w:hAnsi="Times New Roman" w:cs="Times New Roman"/>
          <w:color w:val="231F20"/>
        </w:rPr>
        <w:t>Information provided in response to this factor will assist the Government in achieving an understanding of your firm’s ability to deliver the required products in time. The Narrative needs to show how your firm will meet the Government’s delivery timeframe. The Narrative should provide a timeline / schedule that shows when product will begin production and ultimately arrive at the Government facility.</w:t>
      </w:r>
    </w:p>
    <w:p w14:paraId="52E56DF1" w14:textId="77777777" w:rsidR="001301E9" w:rsidRDefault="001301E9">
      <w:pPr>
        <w:spacing w:before="40" w:line="276" w:lineRule="auto"/>
        <w:rPr>
          <w:rFonts w:ascii="Times New Roman" w:eastAsia="Times New Roman" w:hAnsi="Times New Roman" w:cs="Times New Roman"/>
        </w:rPr>
      </w:pPr>
    </w:p>
    <w:p w14:paraId="46B79EED" w14:textId="77777777" w:rsidR="001301E9" w:rsidRDefault="001301E9">
      <w:pPr>
        <w:pBdr>
          <w:top w:val="nil"/>
          <w:left w:val="nil"/>
          <w:bottom w:val="nil"/>
          <w:right w:val="nil"/>
          <w:between w:val="nil"/>
        </w:pBdr>
        <w:spacing w:before="1"/>
        <w:rPr>
          <w:rFonts w:ascii="Times New Roman" w:eastAsia="Times New Roman" w:hAnsi="Times New Roman" w:cs="Times New Roman"/>
          <w:color w:val="000000"/>
        </w:rPr>
      </w:pPr>
    </w:p>
    <w:p w14:paraId="0D58C4EA" w14:textId="77777777" w:rsidR="001301E9" w:rsidRDefault="002D6215">
      <w:pPr>
        <w:pStyle w:val="Heading1"/>
        <w:ind w:left="0"/>
        <w:rPr>
          <w:rFonts w:ascii="Times New Roman" w:eastAsia="Times New Roman" w:hAnsi="Times New Roman" w:cs="Times New Roman"/>
        </w:rPr>
      </w:pPr>
      <w:r>
        <w:rPr>
          <w:rFonts w:ascii="Times New Roman" w:eastAsia="Times New Roman" w:hAnsi="Times New Roman" w:cs="Times New Roman"/>
          <w:color w:val="231F20"/>
        </w:rPr>
        <w:t xml:space="preserve">FACTOR 4: PAST PERFORMANCE </w:t>
      </w:r>
      <w:r w:rsidRPr="00A96662">
        <w:rPr>
          <w:rFonts w:ascii="Times New Roman" w:eastAsia="Times New Roman" w:hAnsi="Times New Roman" w:cs="Times New Roman"/>
          <w:b w:val="0"/>
          <w:color w:val="C00000"/>
        </w:rPr>
        <w:t>[For order over simplified acquisition threshold]</w:t>
      </w:r>
    </w:p>
    <w:p w14:paraId="2186FE2E" w14:textId="77777777" w:rsidR="001301E9" w:rsidRDefault="001301E9">
      <w:pPr>
        <w:pBdr>
          <w:top w:val="nil"/>
          <w:left w:val="nil"/>
          <w:bottom w:val="nil"/>
          <w:right w:val="nil"/>
          <w:between w:val="nil"/>
        </w:pBdr>
        <w:spacing w:before="8"/>
        <w:rPr>
          <w:rFonts w:ascii="Times New Roman" w:eastAsia="Times New Roman" w:hAnsi="Times New Roman" w:cs="Times New Roman"/>
          <w:b/>
          <w:color w:val="000000"/>
        </w:rPr>
      </w:pPr>
    </w:p>
    <w:p w14:paraId="52D1F4E4" w14:textId="77777777" w:rsidR="001301E9" w:rsidRDefault="002D6215">
      <w:pPr>
        <w:pBdr>
          <w:top w:val="nil"/>
          <w:left w:val="nil"/>
          <w:bottom w:val="nil"/>
          <w:right w:val="nil"/>
          <w:between w:val="nil"/>
        </w:pBdr>
        <w:spacing w:before="94"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231F20"/>
        </w:rPr>
        <w:t>Information provided in response to this factor will assist the Government in determining the degree of risk associated with award of this project to the Quoter/Team in question based upon experience and successful past performance on other relevant projects.</w:t>
      </w:r>
    </w:p>
    <w:p w14:paraId="5BACA1EC" w14:textId="77777777" w:rsidR="001301E9" w:rsidRDefault="002D6215">
      <w:pPr>
        <w:pBdr>
          <w:top w:val="nil"/>
          <w:left w:val="nil"/>
          <w:bottom w:val="nil"/>
          <w:right w:val="nil"/>
          <w:between w:val="nil"/>
        </w:pBdr>
        <w:spacing w:before="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231F20"/>
        </w:rPr>
        <w:t xml:space="preserve">The Quoter/Team lead must describe two (2) separate examples it has performed that demonstrate their corporate or federal experience on managing projects of similar or greater </w:t>
      </w:r>
      <w:r>
        <w:rPr>
          <w:rFonts w:ascii="Times New Roman" w:eastAsia="Times New Roman" w:hAnsi="Times New Roman" w:cs="Times New Roman"/>
          <w:b/>
          <w:color w:val="231F20"/>
        </w:rPr>
        <w:t xml:space="preserve">size, and complexity </w:t>
      </w:r>
      <w:r>
        <w:rPr>
          <w:rFonts w:ascii="Times New Roman" w:eastAsia="Times New Roman" w:hAnsi="Times New Roman" w:cs="Times New Roman"/>
          <w:color w:val="231F20"/>
        </w:rPr>
        <w:t>to this requirement. For this requirement:</w:t>
      </w:r>
    </w:p>
    <w:p w14:paraId="08CCC570" w14:textId="77777777" w:rsidR="001301E9" w:rsidRDefault="002D6215">
      <w:pPr>
        <w:pBdr>
          <w:top w:val="nil"/>
          <w:left w:val="nil"/>
          <w:bottom w:val="nil"/>
          <w:right w:val="nil"/>
          <w:between w:val="nil"/>
        </w:pBdr>
        <w:spacing w:before="20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231F20"/>
          <w:u w:val="single"/>
        </w:rPr>
        <w:t>Size</w:t>
      </w:r>
      <w:r>
        <w:rPr>
          <w:rFonts w:ascii="Times New Roman" w:eastAsia="Times New Roman" w:hAnsi="Times New Roman" w:cs="Times New Roman"/>
          <w:b/>
          <w:color w:val="231F20"/>
        </w:rPr>
        <w:t xml:space="preserve"> </w:t>
      </w:r>
      <w:r>
        <w:rPr>
          <w:rFonts w:ascii="Times New Roman" w:eastAsia="Times New Roman" w:hAnsi="Times New Roman" w:cs="Times New Roman"/>
          <w:color w:val="231F20"/>
        </w:rPr>
        <w:t xml:space="preserve">is defined as managing a contract providing </w:t>
      </w:r>
      <w:r>
        <w:rPr>
          <w:rFonts w:ascii="Times New Roman" w:eastAsia="Times New Roman" w:hAnsi="Times New Roman" w:cs="Times New Roman"/>
          <w:color w:val="231F20"/>
          <w:highlight w:val="yellow"/>
        </w:rPr>
        <w:t>insert products/services being acquired</w:t>
      </w:r>
      <w:r>
        <w:rPr>
          <w:rFonts w:ascii="Times New Roman" w:eastAsia="Times New Roman" w:hAnsi="Times New Roman" w:cs="Times New Roman"/>
          <w:color w:val="231F20"/>
        </w:rPr>
        <w:t xml:space="preserve"> for </w:t>
      </w:r>
      <w:r>
        <w:rPr>
          <w:rFonts w:ascii="Times New Roman" w:eastAsia="Times New Roman" w:hAnsi="Times New Roman" w:cs="Times New Roman"/>
          <w:color w:val="231F20"/>
          <w:highlight w:val="yellow"/>
        </w:rPr>
        <w:t>X</w:t>
      </w:r>
      <w:r>
        <w:rPr>
          <w:rFonts w:ascii="Times New Roman" w:eastAsia="Times New Roman" w:hAnsi="Times New Roman" w:cs="Times New Roman"/>
          <w:color w:val="231F20"/>
        </w:rPr>
        <w:t xml:space="preserve"> sites or more.</w:t>
      </w:r>
    </w:p>
    <w:p w14:paraId="32BEFFFA" w14:textId="77777777" w:rsidR="001301E9" w:rsidRDefault="002D6215">
      <w:pPr>
        <w:pBdr>
          <w:top w:val="nil"/>
          <w:left w:val="nil"/>
          <w:bottom w:val="nil"/>
          <w:right w:val="nil"/>
          <w:between w:val="nil"/>
        </w:pBdr>
        <w:spacing w:before="201"/>
        <w:jc w:val="both"/>
        <w:rPr>
          <w:rFonts w:ascii="Times New Roman" w:eastAsia="Times New Roman" w:hAnsi="Times New Roman" w:cs="Times New Roman"/>
          <w:color w:val="000000"/>
        </w:rPr>
      </w:pPr>
      <w:r>
        <w:rPr>
          <w:rFonts w:ascii="Times New Roman" w:eastAsia="Times New Roman" w:hAnsi="Times New Roman" w:cs="Times New Roman"/>
          <w:b/>
          <w:color w:val="231F20"/>
          <w:u w:val="single"/>
        </w:rPr>
        <w:t>Complexity</w:t>
      </w:r>
      <w:r>
        <w:rPr>
          <w:rFonts w:ascii="Times New Roman" w:eastAsia="Times New Roman" w:hAnsi="Times New Roman" w:cs="Times New Roman"/>
          <w:b/>
          <w:color w:val="231F20"/>
        </w:rPr>
        <w:t xml:space="preserve"> </w:t>
      </w:r>
      <w:r>
        <w:rPr>
          <w:rFonts w:ascii="Times New Roman" w:eastAsia="Times New Roman" w:hAnsi="Times New Roman" w:cs="Times New Roman"/>
          <w:color w:val="231F20"/>
        </w:rPr>
        <w:t xml:space="preserve">is defined as </w:t>
      </w:r>
      <w:r>
        <w:rPr>
          <w:rFonts w:ascii="Times New Roman" w:eastAsia="Times New Roman" w:hAnsi="Times New Roman" w:cs="Times New Roman"/>
          <w:color w:val="231F20"/>
          <w:highlight w:val="yellow"/>
        </w:rPr>
        <w:t>insert definition as it relates to your requirement</w:t>
      </w:r>
      <w:r>
        <w:rPr>
          <w:rFonts w:ascii="Times New Roman" w:eastAsia="Times New Roman" w:hAnsi="Times New Roman" w:cs="Times New Roman"/>
          <w:color w:val="231F20"/>
        </w:rPr>
        <w:t>.</w:t>
      </w:r>
    </w:p>
    <w:p w14:paraId="646EECB0" w14:textId="77777777" w:rsidR="001301E9" w:rsidRDefault="001301E9">
      <w:pPr>
        <w:pBdr>
          <w:top w:val="nil"/>
          <w:left w:val="nil"/>
          <w:bottom w:val="nil"/>
          <w:right w:val="nil"/>
          <w:between w:val="nil"/>
        </w:pBdr>
        <w:spacing w:before="3"/>
        <w:rPr>
          <w:rFonts w:ascii="Times New Roman" w:eastAsia="Times New Roman" w:hAnsi="Times New Roman" w:cs="Times New Roman"/>
          <w:color w:val="000000"/>
        </w:rPr>
      </w:pPr>
    </w:p>
    <w:p w14:paraId="0E7B1819" w14:textId="77777777" w:rsidR="001301E9" w:rsidRDefault="002D6215">
      <w:pPr>
        <w:numPr>
          <w:ilvl w:val="0"/>
          <w:numId w:val="3"/>
        </w:numPr>
        <w:pBdr>
          <w:top w:val="nil"/>
          <w:left w:val="nil"/>
          <w:bottom w:val="nil"/>
          <w:right w:val="nil"/>
          <w:between w:val="nil"/>
        </w:pBdr>
        <w:tabs>
          <w:tab w:val="left" w:pos="839"/>
          <w:tab w:val="left" w:pos="841"/>
        </w:tabs>
        <w:rPr>
          <w:color w:val="000000"/>
        </w:rPr>
      </w:pPr>
      <w:r>
        <w:rPr>
          <w:rFonts w:ascii="Times New Roman" w:eastAsia="Times New Roman" w:hAnsi="Times New Roman" w:cs="Times New Roman"/>
          <w:color w:val="231F20"/>
        </w:rPr>
        <w:t xml:space="preserve">Each example must have been performed within the past </w:t>
      </w:r>
      <w:r>
        <w:rPr>
          <w:rFonts w:ascii="Times New Roman" w:eastAsia="Times New Roman" w:hAnsi="Times New Roman" w:cs="Times New Roman"/>
          <w:color w:val="231F20"/>
          <w:highlight w:val="yellow"/>
        </w:rPr>
        <w:t>X</w:t>
      </w:r>
      <w:r>
        <w:rPr>
          <w:rFonts w:ascii="Times New Roman" w:eastAsia="Times New Roman" w:hAnsi="Times New Roman" w:cs="Times New Roman"/>
          <w:color w:val="231F20"/>
        </w:rPr>
        <w:t xml:space="preserve"> years.</w:t>
      </w:r>
    </w:p>
    <w:p w14:paraId="235829BC" w14:textId="77777777" w:rsidR="001301E9" w:rsidRDefault="001301E9">
      <w:pPr>
        <w:pBdr>
          <w:top w:val="nil"/>
          <w:left w:val="nil"/>
          <w:bottom w:val="nil"/>
          <w:right w:val="nil"/>
          <w:between w:val="nil"/>
        </w:pBdr>
        <w:spacing w:before="5"/>
        <w:rPr>
          <w:rFonts w:ascii="Times New Roman" w:eastAsia="Times New Roman" w:hAnsi="Times New Roman" w:cs="Times New Roman"/>
          <w:color w:val="000000"/>
        </w:rPr>
      </w:pPr>
    </w:p>
    <w:p w14:paraId="0845E30C" w14:textId="77777777" w:rsidR="001301E9" w:rsidRDefault="002D6215">
      <w:pPr>
        <w:spacing w:before="94" w:line="276" w:lineRule="auto"/>
        <w:jc w:val="both"/>
        <w:rPr>
          <w:rFonts w:ascii="Times New Roman" w:eastAsia="Times New Roman" w:hAnsi="Times New Roman" w:cs="Times New Roman"/>
        </w:rPr>
      </w:pPr>
      <w:r>
        <w:rPr>
          <w:rFonts w:ascii="Times New Roman" w:eastAsia="Times New Roman" w:hAnsi="Times New Roman" w:cs="Times New Roman"/>
          <w:color w:val="231F20"/>
        </w:rPr>
        <w:t>So that the Government may efficiently evaluate and verify the past performance information the quoter should include the following information for each example:</w:t>
      </w:r>
    </w:p>
    <w:p w14:paraId="7C23FD5A" w14:textId="77777777" w:rsidR="001301E9" w:rsidRDefault="002D6215">
      <w:pPr>
        <w:numPr>
          <w:ilvl w:val="0"/>
          <w:numId w:val="1"/>
        </w:numPr>
        <w:pBdr>
          <w:top w:val="nil"/>
          <w:left w:val="nil"/>
          <w:bottom w:val="nil"/>
          <w:right w:val="nil"/>
          <w:between w:val="nil"/>
        </w:pBdr>
        <w:tabs>
          <w:tab w:val="left" w:pos="1201"/>
        </w:tabs>
        <w:spacing w:line="267" w:lineRule="auto"/>
        <w:jc w:val="both"/>
        <w:rPr>
          <w:color w:val="000000"/>
        </w:rPr>
      </w:pPr>
      <w:r>
        <w:rPr>
          <w:rFonts w:ascii="Times New Roman" w:eastAsia="Times New Roman" w:hAnsi="Times New Roman" w:cs="Times New Roman"/>
          <w:color w:val="231F20"/>
        </w:rPr>
        <w:t>Name and Address of Organization and Contract Number</w:t>
      </w:r>
    </w:p>
    <w:p w14:paraId="0BBB562B" w14:textId="77777777" w:rsidR="001301E9" w:rsidRDefault="002D6215">
      <w:pPr>
        <w:numPr>
          <w:ilvl w:val="0"/>
          <w:numId w:val="1"/>
        </w:numPr>
        <w:pBdr>
          <w:top w:val="nil"/>
          <w:left w:val="nil"/>
          <w:bottom w:val="nil"/>
          <w:right w:val="nil"/>
          <w:between w:val="nil"/>
        </w:pBdr>
        <w:tabs>
          <w:tab w:val="left" w:pos="1201"/>
        </w:tabs>
        <w:spacing w:line="269" w:lineRule="auto"/>
        <w:jc w:val="both"/>
        <w:rPr>
          <w:color w:val="000000"/>
        </w:rPr>
      </w:pPr>
      <w:r>
        <w:rPr>
          <w:rFonts w:ascii="Times New Roman" w:eastAsia="Times New Roman" w:hAnsi="Times New Roman" w:cs="Times New Roman"/>
          <w:color w:val="231F20"/>
        </w:rPr>
        <w:t>Period of Performance</w:t>
      </w:r>
    </w:p>
    <w:p w14:paraId="2CE55576" w14:textId="77777777" w:rsidR="001301E9" w:rsidRDefault="002D6215">
      <w:pPr>
        <w:numPr>
          <w:ilvl w:val="0"/>
          <w:numId w:val="1"/>
        </w:numPr>
        <w:pBdr>
          <w:top w:val="nil"/>
          <w:left w:val="nil"/>
          <w:bottom w:val="nil"/>
          <w:right w:val="nil"/>
          <w:between w:val="nil"/>
        </w:pBdr>
        <w:tabs>
          <w:tab w:val="left" w:pos="1201"/>
        </w:tabs>
        <w:jc w:val="both"/>
        <w:rPr>
          <w:color w:val="000000"/>
        </w:rPr>
      </w:pPr>
      <w:r>
        <w:rPr>
          <w:rFonts w:ascii="Times New Roman" w:eastAsia="Times New Roman" w:hAnsi="Times New Roman" w:cs="Times New Roman"/>
          <w:color w:val="231F20"/>
        </w:rPr>
        <w:t xml:space="preserve">Points of Contact with correct phone numbers, titles, and e-mail addresses to allow the Government to verify information submitted. Provide at least 1 verifiable contracting or technical point of contact. If possible, provide both contracting and technical points of contact. The Quoter must </w:t>
      </w:r>
      <w:r>
        <w:rPr>
          <w:rFonts w:ascii="Times New Roman" w:eastAsia="Times New Roman" w:hAnsi="Times New Roman" w:cs="Times New Roman"/>
          <w:color w:val="231F20"/>
        </w:rPr>
        <w:lastRenderedPageBreak/>
        <w:t>ensure that information presented for points of contact is accurate and current.</w:t>
      </w:r>
    </w:p>
    <w:p w14:paraId="750C5F4A" w14:textId="77777777" w:rsidR="001301E9" w:rsidRDefault="001301E9">
      <w:pPr>
        <w:jc w:val="both"/>
        <w:rPr>
          <w:rFonts w:ascii="Times New Roman" w:eastAsia="Times New Roman" w:hAnsi="Times New Roman" w:cs="Times New Roman"/>
        </w:rPr>
      </w:pPr>
    </w:p>
    <w:p w14:paraId="76B08866" w14:textId="77777777" w:rsidR="001301E9" w:rsidRDefault="002D6215">
      <w:pPr>
        <w:spacing w:before="69" w:line="276" w:lineRule="auto"/>
        <w:jc w:val="both"/>
        <w:rPr>
          <w:rFonts w:ascii="Times New Roman" w:eastAsia="Times New Roman" w:hAnsi="Times New Roman" w:cs="Times New Roman"/>
        </w:rPr>
      </w:pPr>
      <w:r>
        <w:rPr>
          <w:rFonts w:ascii="Times New Roman" w:eastAsia="Times New Roman" w:hAnsi="Times New Roman" w:cs="Times New Roman"/>
          <w:color w:val="231F20"/>
        </w:rPr>
        <w:t>The Government will evaluate the relevance, quality, timeliness, and customer satisfaction for the Quoter’s past performance example. In evaluating the past performance example, the Government reserves the right to use data obtained from other sources as well as that provided in the quote.</w:t>
      </w:r>
    </w:p>
    <w:p w14:paraId="6D6DAE42" w14:textId="77777777" w:rsidR="001301E9" w:rsidRDefault="001301E9">
      <w:pPr>
        <w:pBdr>
          <w:top w:val="nil"/>
          <w:left w:val="nil"/>
          <w:bottom w:val="nil"/>
          <w:right w:val="nil"/>
          <w:between w:val="nil"/>
        </w:pBdr>
        <w:spacing w:before="10"/>
        <w:rPr>
          <w:rFonts w:ascii="Times New Roman" w:eastAsia="Times New Roman" w:hAnsi="Times New Roman" w:cs="Times New Roman"/>
          <w:color w:val="000000"/>
        </w:rPr>
      </w:pPr>
    </w:p>
    <w:p w14:paraId="23C307E6" w14:textId="77777777" w:rsidR="001301E9" w:rsidRDefault="002D6215">
      <w:pPr>
        <w:spacing w:line="276" w:lineRule="auto"/>
        <w:jc w:val="both"/>
        <w:rPr>
          <w:rFonts w:ascii="Times New Roman" w:eastAsia="Times New Roman" w:hAnsi="Times New Roman" w:cs="Times New Roman"/>
        </w:rPr>
      </w:pPr>
      <w:r>
        <w:rPr>
          <w:rFonts w:ascii="Times New Roman" w:eastAsia="Times New Roman" w:hAnsi="Times New Roman" w:cs="Times New Roman"/>
          <w:b/>
          <w:color w:val="231F20"/>
          <w:u w:val="single"/>
        </w:rPr>
        <w:t>Note:</w:t>
      </w:r>
      <w:r>
        <w:rPr>
          <w:rFonts w:ascii="Times New Roman" w:eastAsia="Times New Roman" w:hAnsi="Times New Roman" w:cs="Times New Roman"/>
          <w:b/>
          <w:color w:val="231F20"/>
        </w:rPr>
        <w:t xml:space="preserve"> </w:t>
      </w:r>
      <w:r>
        <w:rPr>
          <w:rFonts w:ascii="Times New Roman" w:eastAsia="Times New Roman" w:hAnsi="Times New Roman" w:cs="Times New Roman"/>
          <w:color w:val="231F20"/>
        </w:rPr>
        <w:t>Quoters are cautioned that it is exclusively the Quoter’s responsibility to ensure that information provided is accurate and complete for all points of contact listed. Further, Quoters are responsible for ensuring references will willingly participate in the Government’s attempts to verify information provided in the quote. The Government is not responsible for the inability to contact a Quoter’s references due to inaccurate contact information or uncooperative references. Past performance information from the contractor’s references which cannot be readily confirmed may receive a lower rating for this factor.</w:t>
      </w:r>
    </w:p>
    <w:p w14:paraId="0C12C804" w14:textId="77777777" w:rsidR="001301E9" w:rsidRDefault="002D6215">
      <w:pPr>
        <w:spacing w:before="201"/>
        <w:rPr>
          <w:rFonts w:ascii="Times New Roman" w:eastAsia="Times New Roman" w:hAnsi="Times New Roman" w:cs="Times New Roman"/>
          <w:b/>
        </w:rPr>
      </w:pPr>
      <w:r>
        <w:rPr>
          <w:rFonts w:ascii="Times New Roman" w:eastAsia="Times New Roman" w:hAnsi="Times New Roman" w:cs="Times New Roman"/>
          <w:b/>
          <w:color w:val="231F20"/>
          <w:u w:val="single"/>
        </w:rPr>
        <w:t>VOLUME II – PRICE QUOTE</w:t>
      </w:r>
    </w:p>
    <w:p w14:paraId="4790038A" w14:textId="77777777" w:rsidR="001301E9" w:rsidRDefault="001301E9">
      <w:pPr>
        <w:spacing w:before="40"/>
        <w:rPr>
          <w:rFonts w:ascii="Times New Roman" w:eastAsia="Times New Roman" w:hAnsi="Times New Roman" w:cs="Times New Roman"/>
          <w:color w:val="231F20"/>
        </w:rPr>
      </w:pPr>
    </w:p>
    <w:p w14:paraId="7AE4A6E9" w14:textId="77777777" w:rsidR="001301E9" w:rsidRDefault="002D6215">
      <w:pPr>
        <w:spacing w:before="40"/>
        <w:rPr>
          <w:rFonts w:ascii="Times New Roman" w:eastAsia="Times New Roman" w:hAnsi="Times New Roman" w:cs="Times New Roman"/>
          <w:color w:val="231F20"/>
        </w:rPr>
      </w:pPr>
      <w:r>
        <w:rPr>
          <w:rFonts w:ascii="Times New Roman" w:eastAsia="Times New Roman" w:hAnsi="Times New Roman" w:cs="Times New Roman"/>
          <w:color w:val="231F20"/>
        </w:rPr>
        <w:t xml:space="preserve">Quoters must submit a Firm-Fixed Price Quote, utilizing the following format: </w:t>
      </w:r>
    </w:p>
    <w:p w14:paraId="30E43A6C" w14:textId="77777777" w:rsidR="001301E9" w:rsidRDefault="001301E9">
      <w:pPr>
        <w:spacing w:before="40"/>
        <w:rPr>
          <w:rFonts w:ascii="Times New Roman" w:eastAsia="Times New Roman" w:hAnsi="Times New Roman" w:cs="Times New Roman"/>
          <w:color w:val="231F20"/>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19"/>
        <w:gridCol w:w="3871"/>
        <w:gridCol w:w="693"/>
        <w:gridCol w:w="632"/>
        <w:gridCol w:w="1157"/>
        <w:gridCol w:w="1373"/>
      </w:tblGrid>
      <w:tr w:rsidR="001301E9" w14:paraId="479976BA" w14:textId="77777777" w:rsidTr="00E16A61">
        <w:tc>
          <w:tcPr>
            <w:tcW w:w="1719" w:type="dxa"/>
            <w:shd w:val="clear" w:color="auto" w:fill="D9D9D9"/>
          </w:tcPr>
          <w:p w14:paraId="3EA20BCA"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Product/Service</w:t>
            </w:r>
          </w:p>
        </w:tc>
        <w:tc>
          <w:tcPr>
            <w:tcW w:w="3871" w:type="dxa"/>
            <w:shd w:val="clear" w:color="auto" w:fill="D9D9D9"/>
          </w:tcPr>
          <w:p w14:paraId="69AB13F4"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Product/Service Description</w:t>
            </w:r>
          </w:p>
          <w:p w14:paraId="63297418"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w:t>
            </w:r>
            <w:proofErr w:type="gramStart"/>
            <w:r>
              <w:rPr>
                <w:rFonts w:ascii="Times New Roman" w:eastAsia="Times New Roman" w:hAnsi="Times New Roman" w:cs="Times New Roman"/>
                <w:b/>
              </w:rPr>
              <w:t>must</w:t>
            </w:r>
            <w:proofErr w:type="gramEnd"/>
            <w:r>
              <w:rPr>
                <w:rFonts w:ascii="Times New Roman" w:eastAsia="Times New Roman" w:hAnsi="Times New Roman" w:cs="Times New Roman"/>
                <w:b/>
              </w:rPr>
              <w:t xml:space="preserve"> include BPA CLIN #, Manufacturer PN, and brief description)</w:t>
            </w:r>
          </w:p>
        </w:tc>
        <w:tc>
          <w:tcPr>
            <w:tcW w:w="693" w:type="dxa"/>
            <w:shd w:val="clear" w:color="auto" w:fill="D9D9D9"/>
          </w:tcPr>
          <w:p w14:paraId="4857B19B"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QTY</w:t>
            </w:r>
          </w:p>
        </w:tc>
        <w:tc>
          <w:tcPr>
            <w:tcW w:w="632" w:type="dxa"/>
            <w:shd w:val="clear" w:color="auto" w:fill="D9D9D9"/>
          </w:tcPr>
          <w:p w14:paraId="67456EEF"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Unit</w:t>
            </w:r>
          </w:p>
        </w:tc>
        <w:tc>
          <w:tcPr>
            <w:tcW w:w="1157" w:type="dxa"/>
            <w:shd w:val="clear" w:color="auto" w:fill="D9D9D9"/>
          </w:tcPr>
          <w:p w14:paraId="6DBDA8AE"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Unit Price</w:t>
            </w:r>
          </w:p>
        </w:tc>
        <w:tc>
          <w:tcPr>
            <w:tcW w:w="1373" w:type="dxa"/>
            <w:shd w:val="clear" w:color="auto" w:fill="D9D9D9"/>
          </w:tcPr>
          <w:p w14:paraId="1FFCFD98" w14:textId="77777777" w:rsidR="001301E9" w:rsidRDefault="002D6215">
            <w:pPr>
              <w:spacing w:before="40"/>
              <w:rPr>
                <w:rFonts w:ascii="Times New Roman" w:eastAsia="Times New Roman" w:hAnsi="Times New Roman" w:cs="Times New Roman"/>
                <w:b/>
              </w:rPr>
            </w:pPr>
            <w:r>
              <w:rPr>
                <w:rFonts w:ascii="Times New Roman" w:eastAsia="Times New Roman" w:hAnsi="Times New Roman" w:cs="Times New Roman"/>
                <w:b/>
              </w:rPr>
              <w:t>Amount</w:t>
            </w:r>
          </w:p>
        </w:tc>
      </w:tr>
      <w:tr w:rsidR="001301E9" w14:paraId="63D6DB79" w14:textId="77777777" w:rsidTr="00E16A61">
        <w:tc>
          <w:tcPr>
            <w:tcW w:w="1719" w:type="dxa"/>
          </w:tcPr>
          <w:p w14:paraId="656C947C" w14:textId="77777777" w:rsidR="001301E9" w:rsidRDefault="002D6215">
            <w:pPr>
              <w:spacing w:before="40"/>
              <w:rPr>
                <w:rFonts w:ascii="Times New Roman" w:eastAsia="Times New Roman" w:hAnsi="Times New Roman" w:cs="Times New Roman"/>
                <w:highlight w:val="yellow"/>
              </w:rPr>
            </w:pPr>
            <w:r>
              <w:rPr>
                <w:rFonts w:ascii="Times New Roman" w:eastAsia="Times New Roman" w:hAnsi="Times New Roman" w:cs="Times New Roman"/>
                <w:highlight w:val="yellow"/>
              </w:rPr>
              <w:t>Level 2 Charging Station</w:t>
            </w:r>
          </w:p>
        </w:tc>
        <w:tc>
          <w:tcPr>
            <w:tcW w:w="3871" w:type="dxa"/>
          </w:tcPr>
          <w:p w14:paraId="11894DDD" w14:textId="77777777" w:rsidR="001301E9" w:rsidRDefault="001301E9">
            <w:pPr>
              <w:spacing w:before="40"/>
              <w:rPr>
                <w:rFonts w:ascii="Times New Roman" w:eastAsia="Times New Roman" w:hAnsi="Times New Roman" w:cs="Times New Roman"/>
              </w:rPr>
            </w:pPr>
          </w:p>
        </w:tc>
        <w:tc>
          <w:tcPr>
            <w:tcW w:w="693" w:type="dxa"/>
          </w:tcPr>
          <w:p w14:paraId="5B7CD194" w14:textId="77777777" w:rsidR="001301E9" w:rsidRDefault="002D6215">
            <w:pPr>
              <w:spacing w:before="40"/>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t>10</w:t>
            </w:r>
          </w:p>
        </w:tc>
        <w:tc>
          <w:tcPr>
            <w:tcW w:w="632" w:type="dxa"/>
          </w:tcPr>
          <w:p w14:paraId="5E8100BE" w14:textId="77777777" w:rsidR="001301E9" w:rsidRDefault="002D6215">
            <w:pPr>
              <w:spacing w:before="40"/>
              <w:rPr>
                <w:rFonts w:ascii="Times New Roman" w:eastAsia="Times New Roman" w:hAnsi="Times New Roman" w:cs="Times New Roman"/>
              </w:rPr>
            </w:pPr>
            <w:r>
              <w:rPr>
                <w:rFonts w:ascii="Times New Roman" w:eastAsia="Times New Roman" w:hAnsi="Times New Roman" w:cs="Times New Roman"/>
              </w:rPr>
              <w:t>EA</w:t>
            </w:r>
          </w:p>
        </w:tc>
        <w:tc>
          <w:tcPr>
            <w:tcW w:w="1157" w:type="dxa"/>
          </w:tcPr>
          <w:p w14:paraId="16065B08" w14:textId="77777777" w:rsidR="001301E9" w:rsidRDefault="001301E9">
            <w:pPr>
              <w:spacing w:before="40"/>
              <w:rPr>
                <w:rFonts w:ascii="Times New Roman" w:eastAsia="Times New Roman" w:hAnsi="Times New Roman" w:cs="Times New Roman"/>
              </w:rPr>
            </w:pPr>
          </w:p>
        </w:tc>
        <w:tc>
          <w:tcPr>
            <w:tcW w:w="1373" w:type="dxa"/>
          </w:tcPr>
          <w:p w14:paraId="0CDF0BDD" w14:textId="77777777" w:rsidR="001301E9" w:rsidRDefault="001301E9">
            <w:pPr>
              <w:spacing w:before="40"/>
              <w:rPr>
                <w:rFonts w:ascii="Times New Roman" w:eastAsia="Times New Roman" w:hAnsi="Times New Roman" w:cs="Times New Roman"/>
              </w:rPr>
            </w:pPr>
          </w:p>
        </w:tc>
      </w:tr>
      <w:tr w:rsidR="001301E9" w14:paraId="4B98CB85" w14:textId="77777777" w:rsidTr="00E16A61">
        <w:tc>
          <w:tcPr>
            <w:tcW w:w="1719" w:type="dxa"/>
          </w:tcPr>
          <w:p w14:paraId="44AEA805" w14:textId="77777777" w:rsidR="001301E9" w:rsidRDefault="002D6215">
            <w:pPr>
              <w:spacing w:before="40"/>
              <w:rPr>
                <w:rFonts w:ascii="Times New Roman" w:eastAsia="Times New Roman" w:hAnsi="Times New Roman" w:cs="Times New Roman"/>
                <w:highlight w:val="yellow"/>
              </w:rPr>
            </w:pPr>
            <w:r>
              <w:rPr>
                <w:rFonts w:ascii="Times New Roman" w:eastAsia="Times New Roman" w:hAnsi="Times New Roman" w:cs="Times New Roman"/>
                <w:highlight w:val="yellow"/>
              </w:rPr>
              <w:t>Set up &amp; Activation</w:t>
            </w:r>
          </w:p>
          <w:p w14:paraId="7B709357" w14:textId="77777777" w:rsidR="001301E9" w:rsidRDefault="002D6215">
            <w:pPr>
              <w:spacing w:before="40"/>
              <w:rPr>
                <w:rFonts w:ascii="Times New Roman" w:eastAsia="Times New Roman" w:hAnsi="Times New Roman" w:cs="Times New Roman"/>
                <w:highlight w:val="yellow"/>
              </w:rPr>
            </w:pPr>
            <w:r>
              <w:rPr>
                <w:rFonts w:ascii="Times New Roman" w:eastAsia="Times New Roman" w:hAnsi="Times New Roman" w:cs="Times New Roman"/>
                <w:highlight w:val="yellow"/>
              </w:rPr>
              <w:t>Level 2</w:t>
            </w:r>
          </w:p>
        </w:tc>
        <w:tc>
          <w:tcPr>
            <w:tcW w:w="3871" w:type="dxa"/>
          </w:tcPr>
          <w:p w14:paraId="28D17468" w14:textId="77777777" w:rsidR="001301E9" w:rsidRDefault="001301E9">
            <w:pPr>
              <w:spacing w:before="40"/>
              <w:rPr>
                <w:rFonts w:ascii="Times New Roman" w:eastAsia="Times New Roman" w:hAnsi="Times New Roman" w:cs="Times New Roman"/>
              </w:rPr>
            </w:pPr>
          </w:p>
        </w:tc>
        <w:tc>
          <w:tcPr>
            <w:tcW w:w="693" w:type="dxa"/>
          </w:tcPr>
          <w:p w14:paraId="066B80BE" w14:textId="77777777" w:rsidR="001301E9" w:rsidRDefault="002D6215">
            <w:pPr>
              <w:spacing w:before="40"/>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t>10</w:t>
            </w:r>
          </w:p>
        </w:tc>
        <w:tc>
          <w:tcPr>
            <w:tcW w:w="632" w:type="dxa"/>
          </w:tcPr>
          <w:p w14:paraId="6536AD06" w14:textId="77777777" w:rsidR="001301E9" w:rsidRDefault="002D6215">
            <w:pPr>
              <w:spacing w:before="40"/>
              <w:rPr>
                <w:rFonts w:ascii="Times New Roman" w:eastAsia="Times New Roman" w:hAnsi="Times New Roman" w:cs="Times New Roman"/>
              </w:rPr>
            </w:pPr>
            <w:r>
              <w:rPr>
                <w:rFonts w:ascii="Times New Roman" w:eastAsia="Times New Roman" w:hAnsi="Times New Roman" w:cs="Times New Roman"/>
              </w:rPr>
              <w:t>EA</w:t>
            </w:r>
          </w:p>
        </w:tc>
        <w:tc>
          <w:tcPr>
            <w:tcW w:w="1157" w:type="dxa"/>
          </w:tcPr>
          <w:p w14:paraId="7D989B43" w14:textId="77777777" w:rsidR="001301E9" w:rsidRDefault="001301E9">
            <w:pPr>
              <w:spacing w:before="40"/>
              <w:rPr>
                <w:rFonts w:ascii="Times New Roman" w:eastAsia="Times New Roman" w:hAnsi="Times New Roman" w:cs="Times New Roman"/>
              </w:rPr>
            </w:pPr>
          </w:p>
        </w:tc>
        <w:tc>
          <w:tcPr>
            <w:tcW w:w="1373" w:type="dxa"/>
          </w:tcPr>
          <w:p w14:paraId="6289629B" w14:textId="77777777" w:rsidR="001301E9" w:rsidRDefault="001301E9">
            <w:pPr>
              <w:spacing w:before="40"/>
              <w:rPr>
                <w:rFonts w:ascii="Times New Roman" w:eastAsia="Times New Roman" w:hAnsi="Times New Roman" w:cs="Times New Roman"/>
              </w:rPr>
            </w:pPr>
          </w:p>
        </w:tc>
      </w:tr>
      <w:tr w:rsidR="001301E9" w14:paraId="42C28B46" w14:textId="77777777" w:rsidTr="00E16A61">
        <w:tc>
          <w:tcPr>
            <w:tcW w:w="1719" w:type="dxa"/>
          </w:tcPr>
          <w:p w14:paraId="3FC486C8" w14:textId="77777777" w:rsidR="001301E9" w:rsidRDefault="002D6215">
            <w:pPr>
              <w:spacing w:before="40"/>
              <w:rPr>
                <w:rFonts w:ascii="Times New Roman" w:eastAsia="Times New Roman" w:hAnsi="Times New Roman" w:cs="Times New Roman"/>
                <w:highlight w:val="yellow"/>
              </w:rPr>
            </w:pPr>
            <w:r>
              <w:rPr>
                <w:rFonts w:ascii="Times New Roman" w:eastAsia="Times New Roman" w:hAnsi="Times New Roman" w:cs="Times New Roman"/>
                <w:highlight w:val="yellow"/>
              </w:rPr>
              <w:t>Shipping</w:t>
            </w:r>
          </w:p>
          <w:p w14:paraId="71737BD9" w14:textId="77777777" w:rsidR="001301E9" w:rsidRDefault="002D6215">
            <w:pPr>
              <w:spacing w:before="40"/>
              <w:rPr>
                <w:rFonts w:ascii="Times New Roman" w:eastAsia="Times New Roman" w:hAnsi="Times New Roman" w:cs="Times New Roman"/>
                <w:highlight w:val="yellow"/>
              </w:rPr>
            </w:pPr>
            <w:r>
              <w:rPr>
                <w:rFonts w:ascii="Times New Roman" w:eastAsia="Times New Roman" w:hAnsi="Times New Roman" w:cs="Times New Roman"/>
                <w:highlight w:val="yellow"/>
              </w:rPr>
              <w:t>Level 2</w:t>
            </w:r>
          </w:p>
        </w:tc>
        <w:tc>
          <w:tcPr>
            <w:tcW w:w="3871" w:type="dxa"/>
          </w:tcPr>
          <w:p w14:paraId="766321D3" w14:textId="77777777" w:rsidR="001301E9" w:rsidRDefault="001301E9">
            <w:pPr>
              <w:spacing w:before="40"/>
              <w:rPr>
                <w:rFonts w:ascii="Times New Roman" w:eastAsia="Times New Roman" w:hAnsi="Times New Roman" w:cs="Times New Roman"/>
              </w:rPr>
            </w:pPr>
          </w:p>
        </w:tc>
        <w:tc>
          <w:tcPr>
            <w:tcW w:w="693" w:type="dxa"/>
          </w:tcPr>
          <w:p w14:paraId="54158E5E" w14:textId="77777777" w:rsidR="001301E9" w:rsidRDefault="002D6215">
            <w:pPr>
              <w:spacing w:before="40"/>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t>10</w:t>
            </w:r>
          </w:p>
        </w:tc>
        <w:tc>
          <w:tcPr>
            <w:tcW w:w="632" w:type="dxa"/>
          </w:tcPr>
          <w:p w14:paraId="5A038995" w14:textId="77777777" w:rsidR="001301E9" w:rsidRDefault="002D6215">
            <w:pPr>
              <w:spacing w:before="40"/>
              <w:rPr>
                <w:rFonts w:ascii="Times New Roman" w:eastAsia="Times New Roman" w:hAnsi="Times New Roman" w:cs="Times New Roman"/>
              </w:rPr>
            </w:pPr>
            <w:r>
              <w:rPr>
                <w:rFonts w:ascii="Times New Roman" w:eastAsia="Times New Roman" w:hAnsi="Times New Roman" w:cs="Times New Roman"/>
              </w:rPr>
              <w:t>EA</w:t>
            </w:r>
          </w:p>
        </w:tc>
        <w:tc>
          <w:tcPr>
            <w:tcW w:w="1157" w:type="dxa"/>
          </w:tcPr>
          <w:p w14:paraId="54C20660" w14:textId="77777777" w:rsidR="001301E9" w:rsidRDefault="001301E9">
            <w:pPr>
              <w:spacing w:before="40"/>
              <w:rPr>
                <w:rFonts w:ascii="Times New Roman" w:eastAsia="Times New Roman" w:hAnsi="Times New Roman" w:cs="Times New Roman"/>
              </w:rPr>
            </w:pPr>
          </w:p>
        </w:tc>
        <w:tc>
          <w:tcPr>
            <w:tcW w:w="1373" w:type="dxa"/>
          </w:tcPr>
          <w:p w14:paraId="327B6445" w14:textId="77777777" w:rsidR="001301E9" w:rsidRDefault="001301E9">
            <w:pPr>
              <w:spacing w:before="40"/>
              <w:rPr>
                <w:rFonts w:ascii="Times New Roman" w:eastAsia="Times New Roman" w:hAnsi="Times New Roman" w:cs="Times New Roman"/>
              </w:rPr>
            </w:pPr>
          </w:p>
        </w:tc>
      </w:tr>
    </w:tbl>
    <w:p w14:paraId="40A5BB0F" w14:textId="39F433D1" w:rsidR="00D02052" w:rsidRDefault="00D02052" w:rsidP="00D02052">
      <w:pPr>
        <w:spacing w:before="40"/>
        <w:ind w:left="6120" w:right="-180"/>
        <w:rPr>
          <w:rFonts w:ascii="Times New Roman" w:eastAsia="Times New Roman" w:hAnsi="Times New Roman" w:cs="Times New Roman"/>
        </w:rPr>
      </w:pPr>
      <w:r w:rsidRPr="00D02052">
        <w:rPr>
          <w:rFonts w:ascii="Times New Roman" w:eastAsia="Times New Roman" w:hAnsi="Times New Roman" w:cs="Times New Roman"/>
          <w:b/>
          <w:bCs/>
        </w:rPr>
        <w:t>Total order amount</w:t>
      </w:r>
      <w:r>
        <w:rPr>
          <w:rFonts w:ascii="Times New Roman" w:eastAsia="Times New Roman" w:hAnsi="Times New Roman" w:cs="Times New Roman"/>
          <w:b/>
          <w:bCs/>
        </w:rPr>
        <w:t xml:space="preserve"> _____________</w:t>
      </w:r>
    </w:p>
    <w:p w14:paraId="6903AA77" w14:textId="68452B94" w:rsidR="001301E9" w:rsidRDefault="001301E9">
      <w:pPr>
        <w:spacing w:before="40"/>
        <w:rPr>
          <w:rFonts w:ascii="Times New Roman" w:eastAsia="Times New Roman" w:hAnsi="Times New Roman" w:cs="Times New Roman"/>
        </w:rPr>
      </w:pPr>
    </w:p>
    <w:p w14:paraId="4CAF96D5" w14:textId="77777777" w:rsidR="001301E9" w:rsidRDefault="002D6215">
      <w:pPr>
        <w:pBdr>
          <w:top w:val="nil"/>
          <w:left w:val="nil"/>
          <w:bottom w:val="nil"/>
          <w:right w:val="nil"/>
          <w:between w:val="nil"/>
        </w:pBdr>
        <w:spacing w:before="94"/>
        <w:rPr>
          <w:rFonts w:ascii="Times New Roman" w:eastAsia="Times New Roman" w:hAnsi="Times New Roman" w:cs="Times New Roman"/>
          <w:color w:val="000000"/>
        </w:rPr>
      </w:pPr>
      <w:r>
        <w:rPr>
          <w:rFonts w:ascii="Times New Roman" w:eastAsia="Times New Roman" w:hAnsi="Times New Roman" w:cs="Times New Roman"/>
          <w:color w:val="231F20"/>
        </w:rPr>
        <w:t>The pricing must be submitted in MS Excel Format. Missing or incomplete pricing data may result in the quote no longer being considered, or downgraded.</w:t>
      </w:r>
    </w:p>
    <w:p w14:paraId="073A5009" w14:textId="77777777" w:rsidR="001301E9" w:rsidRDefault="001301E9">
      <w:pPr>
        <w:pBdr>
          <w:top w:val="nil"/>
          <w:left w:val="nil"/>
          <w:bottom w:val="nil"/>
          <w:right w:val="nil"/>
          <w:between w:val="nil"/>
        </w:pBdr>
        <w:spacing w:before="1"/>
        <w:rPr>
          <w:rFonts w:ascii="Times New Roman" w:eastAsia="Times New Roman" w:hAnsi="Times New Roman" w:cs="Times New Roman"/>
          <w:i/>
          <w:color w:val="000000"/>
        </w:rPr>
      </w:pPr>
    </w:p>
    <w:p w14:paraId="631D16E6" w14:textId="77777777" w:rsidR="001301E9" w:rsidRDefault="001301E9">
      <w:pPr>
        <w:pBdr>
          <w:top w:val="nil"/>
          <w:left w:val="nil"/>
          <w:bottom w:val="nil"/>
          <w:right w:val="nil"/>
          <w:between w:val="nil"/>
        </w:pBdr>
        <w:spacing w:before="2"/>
        <w:rPr>
          <w:rFonts w:ascii="Times New Roman" w:eastAsia="Times New Roman" w:hAnsi="Times New Roman" w:cs="Times New Roman"/>
          <w:i/>
          <w:color w:val="000000"/>
        </w:rPr>
      </w:pPr>
    </w:p>
    <w:p w14:paraId="6E046725" w14:textId="77777777" w:rsidR="001301E9" w:rsidRDefault="002D6215">
      <w:pPr>
        <w:pStyle w:val="Heading2"/>
        <w:spacing w:line="276" w:lineRule="auto"/>
        <w:ind w:left="0"/>
        <w:jc w:val="both"/>
        <w:rPr>
          <w:rFonts w:ascii="Times New Roman" w:eastAsia="Times New Roman" w:hAnsi="Times New Roman" w:cs="Times New Roman"/>
          <w:i w:val="0"/>
        </w:rPr>
      </w:pPr>
      <w:r>
        <w:rPr>
          <w:rFonts w:ascii="Times New Roman" w:eastAsia="Times New Roman" w:hAnsi="Times New Roman" w:cs="Times New Roman"/>
          <w:i w:val="0"/>
          <w:color w:val="231F20"/>
        </w:rPr>
        <w:t xml:space="preserve">NOTE: All products or services quoted must be on the contractor’s EVSE BPA at the time for receipt of quotations. The Government seeks additional discounts off contractor’s current EVSE BPA pricing.   The Government will verify the information quoted against the EVSE BPA pricing.  The Quoter is responsible for making sure all EVSE BPA pricing is current. </w:t>
      </w:r>
    </w:p>
    <w:p w14:paraId="39F5DE5E" w14:textId="77777777" w:rsidR="001301E9" w:rsidRDefault="001301E9">
      <w:pPr>
        <w:pBdr>
          <w:top w:val="nil"/>
          <w:left w:val="nil"/>
          <w:bottom w:val="nil"/>
          <w:right w:val="nil"/>
          <w:between w:val="nil"/>
        </w:pBdr>
        <w:spacing w:before="10"/>
        <w:rPr>
          <w:rFonts w:ascii="Times New Roman" w:eastAsia="Times New Roman" w:hAnsi="Times New Roman" w:cs="Times New Roman"/>
          <w:color w:val="000000"/>
        </w:rPr>
      </w:pPr>
    </w:p>
    <w:p w14:paraId="28609397" w14:textId="77777777" w:rsidR="001301E9" w:rsidRDefault="001301E9">
      <w:pPr>
        <w:spacing w:before="2"/>
        <w:rPr>
          <w:rFonts w:ascii="Times New Roman" w:eastAsia="Times New Roman" w:hAnsi="Times New Roman" w:cs="Times New Roman"/>
          <w:color w:val="231F20"/>
        </w:rPr>
      </w:pPr>
    </w:p>
    <w:p w14:paraId="1C0AE0B9" w14:textId="77777777" w:rsidR="001301E9" w:rsidRDefault="001301E9">
      <w:pPr>
        <w:spacing w:before="2"/>
        <w:rPr>
          <w:rFonts w:ascii="Times New Roman" w:eastAsia="Times New Roman" w:hAnsi="Times New Roman" w:cs="Times New Roman"/>
          <w:color w:val="231F20"/>
        </w:rPr>
      </w:pPr>
    </w:p>
    <w:sectPr w:rsidR="001301E9">
      <w:headerReference w:type="default" r:id="rId9"/>
      <w:footerReference w:type="default" r:id="rId10"/>
      <w:pgSz w:w="12240" w:h="15840"/>
      <w:pgMar w:top="1440" w:right="1440" w:bottom="1440" w:left="1440" w:header="0" w:footer="7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A3D9" w14:textId="77777777" w:rsidR="001843EE" w:rsidRDefault="001843EE">
      <w:r>
        <w:separator/>
      </w:r>
    </w:p>
  </w:endnote>
  <w:endnote w:type="continuationSeparator" w:id="0">
    <w:p w14:paraId="2232A360" w14:textId="77777777" w:rsidR="001843EE" w:rsidRDefault="0018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29952"/>
      <w:docPartObj>
        <w:docPartGallery w:val="Page Numbers (Bottom of Page)"/>
        <w:docPartUnique/>
      </w:docPartObj>
    </w:sdtPr>
    <w:sdtEndPr>
      <w:rPr>
        <w:rFonts w:ascii="Times New Roman" w:hAnsi="Times New Roman" w:cs="Times New Roman"/>
        <w:noProof/>
      </w:rPr>
    </w:sdtEndPr>
    <w:sdtContent>
      <w:p w14:paraId="51BC968F" w14:textId="1503677D" w:rsidR="00E16A61" w:rsidRPr="00E16A61" w:rsidRDefault="00E16A61">
        <w:pPr>
          <w:pStyle w:val="Footer"/>
          <w:jc w:val="right"/>
          <w:rPr>
            <w:rFonts w:ascii="Times New Roman" w:hAnsi="Times New Roman" w:cs="Times New Roman"/>
          </w:rPr>
        </w:pPr>
        <w:r w:rsidRPr="00E16A61">
          <w:rPr>
            <w:rFonts w:ascii="Times New Roman" w:hAnsi="Times New Roman" w:cs="Times New Roman"/>
          </w:rPr>
          <w:fldChar w:fldCharType="begin"/>
        </w:r>
        <w:r w:rsidRPr="00E16A61">
          <w:rPr>
            <w:rFonts w:ascii="Times New Roman" w:hAnsi="Times New Roman" w:cs="Times New Roman"/>
          </w:rPr>
          <w:instrText xml:space="preserve"> PAGE   \* MERGEFORMAT </w:instrText>
        </w:r>
        <w:r w:rsidRPr="00E16A61">
          <w:rPr>
            <w:rFonts w:ascii="Times New Roman" w:hAnsi="Times New Roman" w:cs="Times New Roman"/>
          </w:rPr>
          <w:fldChar w:fldCharType="separate"/>
        </w:r>
        <w:r w:rsidRPr="00E16A61">
          <w:rPr>
            <w:rFonts w:ascii="Times New Roman" w:hAnsi="Times New Roman" w:cs="Times New Roman"/>
            <w:noProof/>
          </w:rPr>
          <w:t>2</w:t>
        </w:r>
        <w:r w:rsidRPr="00E16A61">
          <w:rPr>
            <w:rFonts w:ascii="Times New Roman" w:hAnsi="Times New Roman" w:cs="Times New Roman"/>
            <w:noProof/>
          </w:rPr>
          <w:fldChar w:fldCharType="end"/>
        </w:r>
      </w:p>
    </w:sdtContent>
  </w:sdt>
  <w:p w14:paraId="1D6CD669" w14:textId="1F529747" w:rsidR="001301E9" w:rsidRDefault="001301E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0215" w14:textId="77777777" w:rsidR="001843EE" w:rsidRDefault="001843EE">
      <w:r>
        <w:separator/>
      </w:r>
    </w:p>
  </w:footnote>
  <w:footnote w:type="continuationSeparator" w:id="0">
    <w:p w14:paraId="453566CB" w14:textId="77777777" w:rsidR="001843EE" w:rsidRDefault="0018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371637"/>
      <w:docPartObj>
        <w:docPartGallery w:val="Page Numbers (Top of Page)"/>
        <w:docPartUnique/>
      </w:docPartObj>
    </w:sdtPr>
    <w:sdtEndPr>
      <w:rPr>
        <w:noProof/>
      </w:rPr>
    </w:sdtEndPr>
    <w:sdtContent>
      <w:p w14:paraId="5A6B1651" w14:textId="77777777" w:rsidR="00E16A61" w:rsidRDefault="00E16A61">
        <w:pPr>
          <w:pStyle w:val="Header"/>
          <w:jc w:val="center"/>
        </w:pPr>
      </w:p>
      <w:p w14:paraId="0E76BA45" w14:textId="1CDE819A" w:rsidR="00E16A61" w:rsidRDefault="00E16A61">
        <w:pPr>
          <w:pStyle w:val="Header"/>
          <w:jc w:val="center"/>
        </w:pPr>
      </w:p>
    </w:sdtContent>
  </w:sdt>
  <w:p w14:paraId="5E590C16" w14:textId="77777777" w:rsidR="00E16A61" w:rsidRDefault="00E16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D4"/>
    <w:multiLevelType w:val="multilevel"/>
    <w:tmpl w:val="40602BDE"/>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 w15:restartNumberingAfterBreak="0">
    <w:nsid w:val="2D3E5C1F"/>
    <w:multiLevelType w:val="multilevel"/>
    <w:tmpl w:val="B4E8B368"/>
    <w:lvl w:ilvl="0">
      <w:start w:val="2"/>
      <w:numFmt w:val="decimal"/>
      <w:lvlText w:val="%1"/>
      <w:lvlJc w:val="left"/>
      <w:pPr>
        <w:ind w:left="360" w:hanging="360"/>
      </w:pPr>
      <w:rPr>
        <w:color w:val="231F20"/>
      </w:rPr>
    </w:lvl>
    <w:lvl w:ilvl="1">
      <w:start w:val="1"/>
      <w:numFmt w:val="decimal"/>
      <w:lvlText w:val="%1.%2"/>
      <w:lvlJc w:val="left"/>
      <w:pPr>
        <w:ind w:left="462" w:hanging="360"/>
      </w:pPr>
      <w:rPr>
        <w:color w:val="231F20"/>
      </w:rPr>
    </w:lvl>
    <w:lvl w:ilvl="2">
      <w:start w:val="1"/>
      <w:numFmt w:val="decimal"/>
      <w:lvlText w:val="%1.%2.%3"/>
      <w:lvlJc w:val="left"/>
      <w:pPr>
        <w:ind w:left="924" w:hanging="720"/>
      </w:pPr>
      <w:rPr>
        <w:color w:val="231F20"/>
      </w:rPr>
    </w:lvl>
    <w:lvl w:ilvl="3">
      <w:start w:val="1"/>
      <w:numFmt w:val="decimal"/>
      <w:lvlText w:val="%1.%2.%3.%4"/>
      <w:lvlJc w:val="left"/>
      <w:pPr>
        <w:ind w:left="1026" w:hanging="720"/>
      </w:pPr>
      <w:rPr>
        <w:color w:val="231F20"/>
      </w:rPr>
    </w:lvl>
    <w:lvl w:ilvl="4">
      <w:start w:val="1"/>
      <w:numFmt w:val="decimal"/>
      <w:lvlText w:val="%1.%2.%3.%4.%5"/>
      <w:lvlJc w:val="left"/>
      <w:pPr>
        <w:ind w:left="1488" w:hanging="1080"/>
      </w:pPr>
      <w:rPr>
        <w:color w:val="231F20"/>
      </w:rPr>
    </w:lvl>
    <w:lvl w:ilvl="5">
      <w:start w:val="1"/>
      <w:numFmt w:val="decimal"/>
      <w:lvlText w:val="%1.%2.%3.%4.%5.%6"/>
      <w:lvlJc w:val="left"/>
      <w:pPr>
        <w:ind w:left="1590" w:hanging="1080"/>
      </w:pPr>
      <w:rPr>
        <w:color w:val="231F20"/>
      </w:rPr>
    </w:lvl>
    <w:lvl w:ilvl="6">
      <w:start w:val="1"/>
      <w:numFmt w:val="decimal"/>
      <w:lvlText w:val="%1.%2.%3.%4.%5.%6.%7"/>
      <w:lvlJc w:val="left"/>
      <w:pPr>
        <w:ind w:left="2052" w:hanging="1440"/>
      </w:pPr>
      <w:rPr>
        <w:color w:val="231F20"/>
      </w:rPr>
    </w:lvl>
    <w:lvl w:ilvl="7">
      <w:start w:val="1"/>
      <w:numFmt w:val="decimal"/>
      <w:lvlText w:val="%1.%2.%3.%4.%5.%6.%7.%8"/>
      <w:lvlJc w:val="left"/>
      <w:pPr>
        <w:ind w:left="2154" w:hanging="1440"/>
      </w:pPr>
      <w:rPr>
        <w:color w:val="231F20"/>
      </w:rPr>
    </w:lvl>
    <w:lvl w:ilvl="8">
      <w:start w:val="1"/>
      <w:numFmt w:val="decimal"/>
      <w:lvlText w:val="%1.%2.%3.%4.%5.%6.%7.%8.%9"/>
      <w:lvlJc w:val="left"/>
      <w:pPr>
        <w:ind w:left="2616" w:hanging="1799"/>
      </w:pPr>
      <w:rPr>
        <w:color w:val="231F20"/>
      </w:rPr>
    </w:lvl>
  </w:abstractNum>
  <w:abstractNum w:abstractNumId="2" w15:restartNumberingAfterBreak="0">
    <w:nsid w:val="33CE33AA"/>
    <w:multiLevelType w:val="multilevel"/>
    <w:tmpl w:val="7232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A43E50"/>
    <w:multiLevelType w:val="multilevel"/>
    <w:tmpl w:val="6EF89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F17751"/>
    <w:multiLevelType w:val="multilevel"/>
    <w:tmpl w:val="5C742E5C"/>
    <w:lvl w:ilvl="0">
      <w:start w:val="1"/>
      <w:numFmt w:val="decimal"/>
      <w:lvlText w:val="%1"/>
      <w:lvlJc w:val="left"/>
      <w:pPr>
        <w:ind w:left="1785" w:hanging="360"/>
      </w:pPr>
      <w:rPr>
        <w:b w:val="0"/>
        <w:i w:val="0"/>
        <w:color w:val="231F20"/>
        <w:sz w:val="22"/>
        <w:szCs w:val="22"/>
      </w:rPr>
    </w:lvl>
    <w:lvl w:ilvl="1">
      <w:numFmt w:val="bullet"/>
      <w:lvlText w:val="•"/>
      <w:lvlJc w:val="left"/>
      <w:pPr>
        <w:ind w:left="2706" w:hanging="360"/>
      </w:pPr>
    </w:lvl>
    <w:lvl w:ilvl="2">
      <w:numFmt w:val="bullet"/>
      <w:lvlText w:val="•"/>
      <w:lvlJc w:val="left"/>
      <w:pPr>
        <w:ind w:left="3632" w:hanging="360"/>
      </w:pPr>
    </w:lvl>
    <w:lvl w:ilvl="3">
      <w:numFmt w:val="bullet"/>
      <w:lvlText w:val="•"/>
      <w:lvlJc w:val="left"/>
      <w:pPr>
        <w:ind w:left="4558" w:hanging="360"/>
      </w:pPr>
    </w:lvl>
    <w:lvl w:ilvl="4">
      <w:numFmt w:val="bullet"/>
      <w:lvlText w:val="•"/>
      <w:lvlJc w:val="left"/>
      <w:pPr>
        <w:ind w:left="5484" w:hanging="360"/>
      </w:pPr>
    </w:lvl>
    <w:lvl w:ilvl="5">
      <w:numFmt w:val="bullet"/>
      <w:lvlText w:val="•"/>
      <w:lvlJc w:val="left"/>
      <w:pPr>
        <w:ind w:left="6410" w:hanging="360"/>
      </w:pPr>
    </w:lvl>
    <w:lvl w:ilvl="6">
      <w:numFmt w:val="bullet"/>
      <w:lvlText w:val="•"/>
      <w:lvlJc w:val="left"/>
      <w:pPr>
        <w:ind w:left="7336" w:hanging="360"/>
      </w:pPr>
    </w:lvl>
    <w:lvl w:ilvl="7">
      <w:numFmt w:val="bullet"/>
      <w:lvlText w:val="•"/>
      <w:lvlJc w:val="left"/>
      <w:pPr>
        <w:ind w:left="8262" w:hanging="360"/>
      </w:pPr>
    </w:lvl>
    <w:lvl w:ilvl="8">
      <w:numFmt w:val="bullet"/>
      <w:lvlText w:val="•"/>
      <w:lvlJc w:val="left"/>
      <w:pPr>
        <w:ind w:left="9188" w:hanging="360"/>
      </w:pPr>
    </w:lvl>
  </w:abstractNum>
  <w:abstractNum w:abstractNumId="5" w15:restartNumberingAfterBreak="0">
    <w:nsid w:val="44426639"/>
    <w:multiLevelType w:val="multilevel"/>
    <w:tmpl w:val="CE82CC78"/>
    <w:lvl w:ilvl="0">
      <w:start w:val="1"/>
      <w:numFmt w:val="bullet"/>
      <w:lvlText w:val="●"/>
      <w:lvlJc w:val="left"/>
      <w:pPr>
        <w:ind w:left="1200" w:hanging="360"/>
      </w:pPr>
      <w:rPr>
        <w:rFonts w:ascii="Noto Sans Symbols" w:eastAsia="Noto Sans Symbols" w:hAnsi="Noto Sans Symbols" w:cs="Noto Sans Symbols"/>
        <w:b w:val="0"/>
        <w:i w:val="0"/>
        <w:color w:val="231F20"/>
        <w:sz w:val="22"/>
        <w:szCs w:val="22"/>
      </w:rPr>
    </w:lvl>
    <w:lvl w:ilvl="1">
      <w:start w:val="1"/>
      <w:numFmt w:val="decimal"/>
      <w:lvlText w:val="%2."/>
      <w:lvlJc w:val="left"/>
      <w:pPr>
        <w:ind w:left="2280" w:hanging="360"/>
      </w:pPr>
      <w:rPr>
        <w:rFonts w:ascii="Arial" w:eastAsia="Arial" w:hAnsi="Arial" w:cs="Arial"/>
        <w:b w:val="0"/>
        <w:i w:val="0"/>
        <w:color w:val="231F20"/>
        <w:sz w:val="22"/>
        <w:szCs w:val="22"/>
      </w:rPr>
    </w:lvl>
    <w:lvl w:ilvl="2">
      <w:numFmt w:val="bullet"/>
      <w:lvlText w:val="•"/>
      <w:lvlJc w:val="left"/>
      <w:pPr>
        <w:ind w:left="3294" w:hanging="360"/>
      </w:pPr>
    </w:lvl>
    <w:lvl w:ilvl="3">
      <w:numFmt w:val="bullet"/>
      <w:lvlText w:val="•"/>
      <w:lvlJc w:val="left"/>
      <w:pPr>
        <w:ind w:left="4307" w:hanging="360"/>
      </w:pPr>
    </w:lvl>
    <w:lvl w:ilvl="4">
      <w:numFmt w:val="bullet"/>
      <w:lvlText w:val="•"/>
      <w:lvlJc w:val="left"/>
      <w:pPr>
        <w:ind w:left="5321" w:hanging="360"/>
      </w:pPr>
    </w:lvl>
    <w:lvl w:ilvl="5">
      <w:numFmt w:val="bullet"/>
      <w:lvlText w:val="•"/>
      <w:lvlJc w:val="left"/>
      <w:pPr>
        <w:ind w:left="6334" w:hanging="360"/>
      </w:pPr>
    </w:lvl>
    <w:lvl w:ilvl="6">
      <w:numFmt w:val="bullet"/>
      <w:lvlText w:val="•"/>
      <w:lvlJc w:val="left"/>
      <w:pPr>
        <w:ind w:left="7347" w:hanging="360"/>
      </w:pPr>
    </w:lvl>
    <w:lvl w:ilvl="7">
      <w:numFmt w:val="bullet"/>
      <w:lvlText w:val="•"/>
      <w:lvlJc w:val="left"/>
      <w:pPr>
        <w:ind w:left="8361" w:hanging="360"/>
      </w:pPr>
    </w:lvl>
    <w:lvl w:ilvl="8">
      <w:numFmt w:val="bullet"/>
      <w:lvlText w:val="•"/>
      <w:lvlJc w:val="left"/>
      <w:pPr>
        <w:ind w:left="9374" w:hanging="360"/>
      </w:pPr>
    </w:lvl>
  </w:abstractNum>
  <w:abstractNum w:abstractNumId="6" w15:restartNumberingAfterBreak="0">
    <w:nsid w:val="5A036C9B"/>
    <w:multiLevelType w:val="multilevel"/>
    <w:tmpl w:val="A3464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A2EC1"/>
    <w:multiLevelType w:val="multilevel"/>
    <w:tmpl w:val="D70A2CD6"/>
    <w:lvl w:ilvl="0">
      <w:start w:val="1"/>
      <w:numFmt w:val="decimal"/>
      <w:lvlText w:val="%1"/>
      <w:lvlJc w:val="left"/>
      <w:pPr>
        <w:ind w:left="822" w:hanging="720"/>
      </w:pPr>
      <w:rPr>
        <w:b/>
      </w:rPr>
    </w:lvl>
    <w:lvl w:ilvl="1">
      <w:numFmt w:val="decimal"/>
      <w:lvlText w:val="%1.%2"/>
      <w:lvlJc w:val="left"/>
      <w:pPr>
        <w:ind w:left="822" w:hanging="720"/>
      </w:pPr>
      <w:rPr>
        <w:b/>
        <w:u w:val="none"/>
      </w:rPr>
    </w:lvl>
    <w:lvl w:ilvl="2">
      <w:numFmt w:val="bullet"/>
      <w:lvlText w:val="●"/>
      <w:lvlJc w:val="left"/>
      <w:pPr>
        <w:ind w:left="822" w:hanging="360"/>
      </w:pPr>
      <w:rPr>
        <w:rFonts w:ascii="Arial" w:eastAsia="Arial" w:hAnsi="Arial" w:cs="Arial"/>
      </w:r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8" w15:restartNumberingAfterBreak="0">
    <w:nsid w:val="684748A0"/>
    <w:multiLevelType w:val="multilevel"/>
    <w:tmpl w:val="DABE6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774534"/>
    <w:multiLevelType w:val="multilevel"/>
    <w:tmpl w:val="62A0E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8391544">
    <w:abstractNumId w:val="8"/>
  </w:num>
  <w:num w:numId="2" w16cid:durableId="2015450737">
    <w:abstractNumId w:val="7"/>
  </w:num>
  <w:num w:numId="3" w16cid:durableId="1056468900">
    <w:abstractNumId w:val="9"/>
  </w:num>
  <w:num w:numId="4" w16cid:durableId="931625500">
    <w:abstractNumId w:val="1"/>
  </w:num>
  <w:num w:numId="5" w16cid:durableId="1704206231">
    <w:abstractNumId w:val="0"/>
  </w:num>
  <w:num w:numId="6" w16cid:durableId="1444569894">
    <w:abstractNumId w:val="6"/>
  </w:num>
  <w:num w:numId="7" w16cid:durableId="1132942314">
    <w:abstractNumId w:val="5"/>
  </w:num>
  <w:num w:numId="8" w16cid:durableId="1724213960">
    <w:abstractNumId w:val="2"/>
  </w:num>
  <w:num w:numId="9" w16cid:durableId="2032413614">
    <w:abstractNumId w:val="4"/>
  </w:num>
  <w:num w:numId="10" w16cid:durableId="871115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E9"/>
    <w:rsid w:val="001301E9"/>
    <w:rsid w:val="001843EE"/>
    <w:rsid w:val="002D6215"/>
    <w:rsid w:val="00353B42"/>
    <w:rsid w:val="00A96662"/>
    <w:rsid w:val="00D02052"/>
    <w:rsid w:val="00E16A61"/>
    <w:rsid w:val="00F0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74D9"/>
  <w15:docId w15:val="{8EC8561A-F2BD-4BD3-AB7E-A0BFCC8C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rPr>
  </w:style>
  <w:style w:type="paragraph" w:styleId="Heading2">
    <w:name w:val="heading 2"/>
    <w:basedOn w:val="Normal"/>
    <w:next w:val="Normal"/>
    <w:uiPriority w:val="9"/>
    <w:unhideWhenUsed/>
    <w:qFormat/>
    <w:pPr>
      <w:ind w:left="120"/>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4"/>
      <w:ind w:left="120"/>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16A61"/>
    <w:pPr>
      <w:tabs>
        <w:tab w:val="center" w:pos="4680"/>
        <w:tab w:val="right" w:pos="9360"/>
      </w:tabs>
    </w:pPr>
  </w:style>
  <w:style w:type="character" w:customStyle="1" w:styleId="HeaderChar">
    <w:name w:val="Header Char"/>
    <w:basedOn w:val="DefaultParagraphFont"/>
    <w:link w:val="Header"/>
    <w:uiPriority w:val="99"/>
    <w:rsid w:val="00E16A61"/>
  </w:style>
  <w:style w:type="paragraph" w:styleId="Footer">
    <w:name w:val="footer"/>
    <w:basedOn w:val="Normal"/>
    <w:link w:val="FooterChar"/>
    <w:uiPriority w:val="99"/>
    <w:unhideWhenUsed/>
    <w:rsid w:val="00E16A61"/>
    <w:pPr>
      <w:tabs>
        <w:tab w:val="center" w:pos="4680"/>
        <w:tab w:val="right" w:pos="9360"/>
      </w:tabs>
    </w:pPr>
  </w:style>
  <w:style w:type="character" w:customStyle="1" w:styleId="FooterChar">
    <w:name w:val="Footer Char"/>
    <w:basedOn w:val="DefaultParagraphFont"/>
    <w:link w:val="Footer"/>
    <w:uiPriority w:val="99"/>
    <w:rsid w:val="00E16A61"/>
  </w:style>
  <w:style w:type="table" w:styleId="TableGrid">
    <w:name w:val="Table Grid"/>
    <w:basedOn w:val="TableNormal"/>
    <w:uiPriority w:val="39"/>
    <w:rsid w:val="00D0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a.gov/buying-selling/products-services/transportation-logistics-services/fleet-management/vehicle-leasing/alternative-fuel-vehicles/electric-vehicle-charging-stations" TargetMode="External"/><Relationship Id="rId3" Type="http://schemas.openxmlformats.org/officeDocument/2006/relationships/settings" Target="settings.xml"/><Relationship Id="rId7" Type="http://schemas.openxmlformats.org/officeDocument/2006/relationships/hyperlink" Target="https://www.acquisition.gov/far/par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LauraDFarley</dc:creator>
  <cp:lastModifiedBy>AlisonLKohler</cp:lastModifiedBy>
  <cp:revision>2</cp:revision>
  <dcterms:created xsi:type="dcterms:W3CDTF">2023-01-13T18:41:00Z</dcterms:created>
  <dcterms:modified xsi:type="dcterms:W3CDTF">2023-01-13T18:41:00Z</dcterms:modified>
</cp:coreProperties>
</file>